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7" w:type="dxa"/>
        <w:tblLayout w:type="fixed"/>
        <w:tblLook w:val="04A0" w:firstRow="1" w:lastRow="0" w:firstColumn="1" w:lastColumn="0" w:noHBand="0" w:noVBand="1"/>
      </w:tblPr>
      <w:tblGrid>
        <w:gridCol w:w="3961"/>
        <w:gridCol w:w="5766"/>
      </w:tblGrid>
      <w:tr w:rsidR="00B01488">
        <w:trPr>
          <w:trHeight w:val="1464"/>
        </w:trPr>
        <w:tc>
          <w:tcPr>
            <w:tcW w:w="3961" w:type="dxa"/>
          </w:tcPr>
          <w:p w:rsidR="00B01488" w:rsidRDefault="00A305FE">
            <w:pPr>
              <w:ind w:right="-29"/>
              <w:jc w:val="center"/>
              <w:rPr>
                <w:sz w:val="26"/>
                <w:szCs w:val="26"/>
              </w:rPr>
            </w:pPr>
            <w:r>
              <w:rPr>
                <w:sz w:val="26"/>
                <w:szCs w:val="26"/>
              </w:rPr>
              <w:t>BỘ NÔNG NGHIỆP VÀ PTNT</w:t>
            </w:r>
          </w:p>
          <w:p w:rsidR="00B01488" w:rsidRDefault="00A305FE">
            <w:pPr>
              <w:ind w:right="-29"/>
              <w:jc w:val="center"/>
              <w:rPr>
                <w:b/>
                <w:sz w:val="26"/>
                <w:szCs w:val="26"/>
              </w:rPr>
            </w:pPr>
            <w:r>
              <w:rPr>
                <w:b/>
                <w:sz w:val="26"/>
                <w:szCs w:val="26"/>
              </w:rPr>
              <w:t>TRƯỜNG ĐẠI HỌC THUỶ LỢI</w:t>
            </w:r>
          </w:p>
          <w:p w:rsidR="00B01488" w:rsidRDefault="00A305FE">
            <w:pPr>
              <w:ind w:right="-29"/>
              <w:jc w:val="center"/>
              <w:rPr>
                <w:sz w:val="26"/>
                <w:szCs w:val="26"/>
                <w:lang w:val="fr-FR"/>
              </w:rPr>
            </w:pPr>
            <w:r>
              <w:rPr>
                <w:noProof/>
                <w:sz w:val="26"/>
                <w:szCs w:val="26"/>
              </w:rPr>
              <mc:AlternateContent>
                <mc:Choice Requires="wps">
                  <w:drawing>
                    <wp:anchor distT="0" distB="0" distL="114300" distR="114300" simplePos="0" relativeHeight="251657728" behindDoc="0" locked="0" layoutInCell="1" allowOverlap="1">
                      <wp:simplePos x="0" y="0"/>
                      <wp:positionH relativeFrom="column">
                        <wp:posOffset>727710</wp:posOffset>
                      </wp:positionH>
                      <wp:positionV relativeFrom="paragraph">
                        <wp:posOffset>26035</wp:posOffset>
                      </wp:positionV>
                      <wp:extent cx="1095375" cy="0"/>
                      <wp:effectExtent l="0" t="0" r="0" b="0"/>
                      <wp:wrapNone/>
                      <wp:docPr id="3" name=" 4"/>
                      <wp:cNvGraphicFramePr/>
                      <a:graphic xmlns:a="http://schemas.openxmlformats.org/drawingml/2006/main">
                        <a:graphicData uri="http://schemas.microsoft.com/office/word/2010/wordprocessingShape">
                          <wps:wsp>
                            <wps:cNvCnPr/>
                            <wps:spPr bwMode="auto">
                              <a:xfrm>
                                <a:off x="0" y="0"/>
                                <a:ext cx="1095375" cy="0"/>
                              </a:xfrm>
                              <a:prstGeom prst="line">
                                <a:avLst/>
                              </a:prstGeom>
                              <a:noFill/>
                              <a:ln w="9525">
                                <a:solidFill>
                                  <a:srgbClr val="000000"/>
                                </a:solidFill>
                                <a:round/>
                              </a:ln>
                            </wps:spPr>
                            <wps:bodyPr/>
                          </wps:wsp>
                        </a:graphicData>
                      </a:graphic>
                    </wp:anchor>
                  </w:drawing>
                </mc:Choice>
                <mc:Fallback>
                  <w:pict>
                    <v:line w14:anchorId="2005C27D" id=" 4" o:spid="_x0000_s1026" style="position:absolute;z-index:251657728;visibility:visible;mso-wrap-style:square;mso-wrap-distance-left:9pt;mso-wrap-distance-top:0;mso-wrap-distance-right:9pt;mso-wrap-distance-bottom:0;mso-position-horizontal:absolute;mso-position-horizontal-relative:text;mso-position-vertical:absolute;mso-position-vertical-relative:text" from="57.3pt,2.05pt" to="143.5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"/>
                  </w:pict>
                </mc:Fallback>
              </mc:AlternateContent>
            </w:r>
          </w:p>
          <w:p w:rsidR="00B01488" w:rsidRDefault="00A305FE" w:rsidP="0099667A">
            <w:pPr>
              <w:ind w:right="-29"/>
              <w:jc w:val="center"/>
              <w:rPr>
                <w:sz w:val="26"/>
                <w:szCs w:val="26"/>
                <w:lang w:val="fr-FR"/>
              </w:rPr>
            </w:pPr>
            <w:r>
              <w:rPr>
                <w:sz w:val="26"/>
                <w:szCs w:val="26"/>
                <w:lang w:val="fr-FR"/>
              </w:rPr>
              <w:t xml:space="preserve">Số: </w:t>
            </w:r>
            <w:r w:rsidR="0099667A">
              <w:rPr>
                <w:sz w:val="26"/>
                <w:szCs w:val="26"/>
                <w:lang w:val="fr-FR"/>
              </w:rPr>
              <w:t>797</w:t>
            </w:r>
            <w:r>
              <w:rPr>
                <w:sz w:val="26"/>
                <w:szCs w:val="26"/>
                <w:lang w:val="fr-FR"/>
              </w:rPr>
              <w:t>/TB-ĐHTL</w:t>
            </w:r>
          </w:p>
        </w:tc>
        <w:tc>
          <w:tcPr>
            <w:tcW w:w="5766" w:type="dxa"/>
          </w:tcPr>
          <w:p w:rsidR="00B01488" w:rsidRDefault="00A305FE">
            <w:pPr>
              <w:ind w:right="-29"/>
              <w:jc w:val="center"/>
              <w:rPr>
                <w:b/>
                <w:sz w:val="26"/>
                <w:szCs w:val="26"/>
                <w:lang w:val="fr-FR"/>
              </w:rPr>
            </w:pPr>
            <w:r>
              <w:rPr>
                <w:sz w:val="26"/>
                <w:szCs w:val="26"/>
                <w:lang w:val="fr-FR"/>
              </w:rPr>
              <w:t xml:space="preserve"> </w:t>
            </w:r>
            <w:r>
              <w:rPr>
                <w:b/>
                <w:sz w:val="26"/>
                <w:szCs w:val="26"/>
                <w:lang w:val="fr-FR"/>
              </w:rPr>
              <w:t>CỘNG HOÀ XÃ HỘI CHỦ NGHĨA VIỆT NAM</w:t>
            </w:r>
          </w:p>
          <w:p w:rsidR="00B01488" w:rsidRDefault="00A305FE">
            <w:pPr>
              <w:ind w:right="-29"/>
              <w:jc w:val="center"/>
              <w:rPr>
                <w:b/>
                <w:sz w:val="26"/>
                <w:szCs w:val="26"/>
              </w:rPr>
            </w:pPr>
            <w:r>
              <w:rPr>
                <w:b/>
                <w:sz w:val="26"/>
                <w:szCs w:val="26"/>
              </w:rPr>
              <w:t>Độc lập - Tự do - Hạnh phúc</w:t>
            </w:r>
          </w:p>
          <w:p w:rsidR="00B01488" w:rsidRDefault="00A305FE">
            <w:pPr>
              <w:ind w:right="-29"/>
              <w:jc w:val="right"/>
              <w:rPr>
                <w:i/>
                <w:sz w:val="26"/>
                <w:szCs w:val="26"/>
              </w:rPr>
            </w:pPr>
            <w:r>
              <w:rPr>
                <w:b/>
                <w:noProof/>
                <w:sz w:val="26"/>
                <w:szCs w:val="26"/>
              </w:rPr>
              <mc:AlternateContent>
                <mc:Choice Requires="wps">
                  <w:drawing>
                    <wp:anchor distT="0" distB="0" distL="114300" distR="114300" simplePos="0" relativeHeight="251656704" behindDoc="0" locked="0" layoutInCell="1" allowOverlap="1">
                      <wp:simplePos x="0" y="0"/>
                      <wp:positionH relativeFrom="column">
                        <wp:posOffset>803275</wp:posOffset>
                      </wp:positionH>
                      <wp:positionV relativeFrom="paragraph">
                        <wp:posOffset>24130</wp:posOffset>
                      </wp:positionV>
                      <wp:extent cx="1971675" cy="0"/>
                      <wp:effectExtent l="0" t="0" r="28575" b="19050"/>
                      <wp:wrapNone/>
                      <wp:docPr id="2" name=" 2"/>
                      <wp:cNvGraphicFramePr/>
                      <a:graphic xmlns:a="http://schemas.openxmlformats.org/drawingml/2006/main">
                        <a:graphicData uri="http://schemas.microsoft.com/office/word/2010/wordprocessingShape">
                          <wps:wsp>
                            <wps:cNvCnPr/>
                            <wps:spPr bwMode="auto">
                              <a:xfrm>
                                <a:off x="0" y="0"/>
                                <a:ext cx="1971675" cy="0"/>
                              </a:xfrm>
                              <a:prstGeom prst="line">
                                <a:avLst/>
                              </a:prstGeom>
                              <a:noFill/>
                              <a:ln w="9525">
                                <a:solidFill>
                                  <a:srgbClr val="000000"/>
                                </a:solidFill>
                                <a:round/>
                              </a:ln>
                            </wps:spPr>
                            <wps:bodyPr/>
                          </wps:wsp>
                        </a:graphicData>
                      </a:graphic>
                    </wp:anchor>
                  </w:drawing>
                </mc:Choice>
                <mc:Fallback>
                  <w:pict>
                    <v:line w14:anchorId="1CD62AAF" id=" 2" o:spid="_x0000_s1026" style="position:absolute;z-index:251656704;visibility:visible;mso-wrap-style:square;mso-wrap-distance-left:9pt;mso-wrap-distance-top:0;mso-wrap-distance-right:9pt;mso-wrap-distance-bottom:0;mso-position-horizontal:absolute;mso-position-horizontal-relative:text;mso-position-vertical:absolute;mso-position-vertical-relative:text" from="63.25pt,1.9pt" to="21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"/>
                  </w:pict>
                </mc:Fallback>
              </mc:AlternateContent>
            </w:r>
          </w:p>
          <w:p w:rsidR="00B01488" w:rsidRDefault="00A305FE" w:rsidP="000F7DA1">
            <w:pPr>
              <w:ind w:right="-29"/>
              <w:jc w:val="center"/>
              <w:rPr>
                <w:sz w:val="26"/>
                <w:szCs w:val="26"/>
              </w:rPr>
            </w:pPr>
            <w:r>
              <w:rPr>
                <w:i/>
                <w:sz w:val="26"/>
                <w:szCs w:val="26"/>
              </w:rPr>
              <w:t xml:space="preserve">Hà Nội, ngày </w:t>
            </w:r>
            <w:r w:rsidR="001C1EB7">
              <w:rPr>
                <w:i/>
                <w:sz w:val="26"/>
                <w:szCs w:val="26"/>
              </w:rPr>
              <w:t>2</w:t>
            </w:r>
            <w:r w:rsidR="000F7DA1">
              <w:rPr>
                <w:i/>
                <w:sz w:val="26"/>
                <w:szCs w:val="26"/>
              </w:rPr>
              <w:t>1</w:t>
            </w:r>
            <w:r>
              <w:rPr>
                <w:i/>
                <w:sz w:val="26"/>
                <w:szCs w:val="26"/>
              </w:rPr>
              <w:t xml:space="preserve"> tháng 9 năm 202</w:t>
            </w:r>
            <w:r w:rsidR="001C1EB7">
              <w:rPr>
                <w:i/>
                <w:sz w:val="26"/>
                <w:szCs w:val="26"/>
              </w:rPr>
              <w:t>2</w:t>
            </w:r>
          </w:p>
        </w:tc>
      </w:tr>
    </w:tbl>
    <w:p w:rsidR="00B01488" w:rsidRDefault="00B01488">
      <w:pPr>
        <w:jc w:val="center"/>
        <w:outlineLvl w:val="0"/>
        <w:rPr>
          <w:b/>
          <w:sz w:val="26"/>
          <w:szCs w:val="26"/>
        </w:rPr>
      </w:pPr>
    </w:p>
    <w:p w:rsidR="00B01488" w:rsidRDefault="00A305FE">
      <w:pPr>
        <w:jc w:val="center"/>
        <w:outlineLvl w:val="0"/>
        <w:rPr>
          <w:b/>
          <w:sz w:val="26"/>
          <w:szCs w:val="26"/>
        </w:rPr>
      </w:pPr>
      <w:r>
        <w:rPr>
          <w:b/>
          <w:sz w:val="26"/>
          <w:szCs w:val="26"/>
        </w:rPr>
        <w:t>THÔNG BÁO</w:t>
      </w:r>
    </w:p>
    <w:p w:rsidR="00B01488" w:rsidRDefault="00A305FE">
      <w:pPr>
        <w:ind w:right="-22"/>
        <w:jc w:val="center"/>
        <w:outlineLvl w:val="0"/>
        <w:rPr>
          <w:b/>
          <w:sz w:val="26"/>
          <w:szCs w:val="26"/>
        </w:rPr>
      </w:pPr>
      <w:r>
        <w:rPr>
          <w:b/>
          <w:sz w:val="26"/>
          <w:szCs w:val="26"/>
        </w:rPr>
        <w:t xml:space="preserve">V/v : Một số thông tin phục vụ sinh hoạt lớp tháng </w:t>
      </w:r>
      <w:r w:rsidR="001C1EB7">
        <w:rPr>
          <w:b/>
          <w:sz w:val="26"/>
          <w:szCs w:val="26"/>
        </w:rPr>
        <w:t>9</w:t>
      </w:r>
      <w:r>
        <w:rPr>
          <w:b/>
          <w:sz w:val="26"/>
          <w:szCs w:val="26"/>
        </w:rPr>
        <w:t xml:space="preserve"> năm 202</w:t>
      </w:r>
      <w:r w:rsidR="001C1EB7">
        <w:rPr>
          <w:b/>
          <w:sz w:val="26"/>
          <w:szCs w:val="26"/>
        </w:rPr>
        <w:t>2</w:t>
      </w:r>
    </w:p>
    <w:p w:rsidR="00B01488" w:rsidRDefault="00A305FE">
      <w:pPr>
        <w:ind w:right="-29"/>
        <w:rPr>
          <w:b/>
        </w:rPr>
      </w:pPr>
      <w:r>
        <w:rPr>
          <w:b/>
          <w:noProof/>
          <w:sz w:val="26"/>
          <w:szCs w:val="26"/>
        </w:rPr>
        <mc:AlternateContent>
          <mc:Choice Requires="wps">
            <w:drawing>
              <wp:anchor distT="0" distB="0" distL="114300" distR="114300" simplePos="0" relativeHeight="251658752" behindDoc="0" locked="0" layoutInCell="1" allowOverlap="1">
                <wp:simplePos x="0" y="0"/>
                <wp:positionH relativeFrom="column">
                  <wp:posOffset>2305050</wp:posOffset>
                </wp:positionH>
                <wp:positionV relativeFrom="paragraph">
                  <wp:posOffset>29845</wp:posOffset>
                </wp:positionV>
                <wp:extent cx="1714500" cy="0"/>
                <wp:effectExtent l="0" t="0" r="0" b="0"/>
                <wp:wrapNone/>
                <wp:docPr id="1" name=" 3"/>
                <wp:cNvGraphicFramePr/>
                <a:graphic xmlns:a="http://schemas.openxmlformats.org/drawingml/2006/main">
                  <a:graphicData uri="http://schemas.microsoft.com/office/word/2010/wordprocessingShape">
                    <wps:wsp>
                      <wps:cNvCnPr/>
                      <wps:spPr bwMode="auto">
                        <a:xfrm>
                          <a:off x="0" y="0"/>
                          <a:ext cx="1714500" cy="0"/>
                        </a:xfrm>
                        <a:prstGeom prst="line">
                          <a:avLst/>
                        </a:prstGeom>
                        <a:noFill/>
                        <a:ln w="9525">
                          <a:solidFill>
                            <a:srgbClr val="000000"/>
                          </a:solidFill>
                          <a:round/>
                        </a:ln>
                      </wps:spPr>
                      <wps:bodyPr/>
                    </wps:wsp>
                  </a:graphicData>
                </a:graphic>
              </wp:anchor>
            </w:drawing>
          </mc:Choice>
          <mc:Fallback>
            <w:pict>
              <v:line w14:anchorId="7578C257" id=" 3"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181.5pt,2.35pt" to="316.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"/>
            </w:pict>
          </mc:Fallback>
        </mc:AlternateContent>
      </w:r>
    </w:p>
    <w:p w:rsidR="00B01488" w:rsidRDefault="00B01488">
      <w:pPr>
        <w:ind w:right="-29"/>
        <w:rPr>
          <w:b/>
        </w:rPr>
      </w:pPr>
    </w:p>
    <w:p w:rsidR="00B01488" w:rsidRDefault="00A305FE">
      <w:pPr>
        <w:spacing w:before="120"/>
        <w:ind w:right="-29"/>
        <w:rPr>
          <w:b/>
          <w:i/>
        </w:rPr>
      </w:pPr>
      <w:r>
        <w:rPr>
          <w:b/>
        </w:rPr>
        <w:t>I.</w:t>
      </w:r>
      <w:r>
        <w:rPr>
          <w:b/>
          <w:i/>
        </w:rPr>
        <w:t xml:space="preserve"> </w:t>
      </w:r>
      <w:r>
        <w:rPr>
          <w:b/>
        </w:rPr>
        <w:t>HOẠT ĐỘNG TRONG THÁNG</w:t>
      </w:r>
    </w:p>
    <w:p w:rsidR="00B01488" w:rsidRPr="006C74F2" w:rsidRDefault="00A305FE">
      <w:pPr>
        <w:spacing w:before="120"/>
        <w:jc w:val="both"/>
        <w:rPr>
          <w:bCs/>
          <w:shd w:val="clear" w:color="auto" w:fill="FFFFFF"/>
        </w:rPr>
      </w:pPr>
      <w:r w:rsidRPr="006C74F2">
        <w:rPr>
          <w:bCs/>
          <w:shd w:val="clear" w:color="auto" w:fill="FFFFFF"/>
        </w:rPr>
        <w:t>- Hòa chung không khí mùa tựu trường của sinh v</w:t>
      </w:r>
      <w:r w:rsidR="00C05FF3" w:rsidRPr="006C74F2">
        <w:rPr>
          <w:bCs/>
          <w:shd w:val="clear" w:color="auto" w:fill="FFFFFF"/>
        </w:rPr>
        <w:t xml:space="preserve">iên cả nước, </w:t>
      </w:r>
      <w:r w:rsidRPr="006C74F2">
        <w:rPr>
          <w:bCs/>
          <w:shd w:val="clear" w:color="auto" w:fill="FFFFFF"/>
        </w:rPr>
        <w:t>sinh viên Khóa 6</w:t>
      </w:r>
      <w:r w:rsidR="008F18DB" w:rsidRPr="006C74F2">
        <w:rPr>
          <w:bCs/>
          <w:shd w:val="clear" w:color="auto" w:fill="FFFFFF"/>
        </w:rPr>
        <w:t>4 thuộc 37</w:t>
      </w:r>
      <w:r w:rsidRPr="006C74F2">
        <w:rPr>
          <w:bCs/>
          <w:shd w:val="clear" w:color="auto" w:fill="FFFFFF"/>
        </w:rPr>
        <w:t xml:space="preserve"> ngành/nhóm ngành đào tạo của trường nhập học</w:t>
      </w:r>
      <w:r w:rsidR="008F18DB" w:rsidRPr="006C74F2">
        <w:rPr>
          <w:bCs/>
          <w:shd w:val="clear" w:color="auto" w:fill="FFFFFF"/>
        </w:rPr>
        <w:t xml:space="preserve"> từ ngày 22/9 – 24/9/2022</w:t>
      </w:r>
      <w:r w:rsidRPr="006C74F2">
        <w:rPr>
          <w:bCs/>
          <w:shd w:val="clear" w:color="auto" w:fill="FFFFFF"/>
        </w:rPr>
        <w:t xml:space="preserve"> theo hình thức trực tuyến</w:t>
      </w:r>
      <w:r w:rsidR="008F18DB" w:rsidRPr="006C74F2">
        <w:rPr>
          <w:bCs/>
          <w:shd w:val="clear" w:color="auto" w:fill="FFFFFF"/>
        </w:rPr>
        <w:t xml:space="preserve"> và từ 26/9-1/10/2022 theo hình thức trực tiếp</w:t>
      </w:r>
      <w:r w:rsidRPr="006C74F2">
        <w:rPr>
          <w:bCs/>
          <w:shd w:val="clear" w:color="auto" w:fill="FFFFFF"/>
        </w:rPr>
        <w:t>.</w:t>
      </w:r>
    </w:p>
    <w:p w:rsidR="00B01488" w:rsidRDefault="00A305FE" w:rsidP="006C74F2">
      <w:pPr>
        <w:spacing w:before="120"/>
        <w:jc w:val="both"/>
        <w:rPr>
          <w:bCs/>
          <w:shd w:val="clear" w:color="auto" w:fill="FFFFFF"/>
        </w:rPr>
      </w:pPr>
      <w:r w:rsidRPr="006C74F2">
        <w:rPr>
          <w:bCs/>
          <w:shd w:val="clear" w:color="auto" w:fill="FFFFFF"/>
        </w:rPr>
        <w:t>- Ngày 2</w:t>
      </w:r>
      <w:r w:rsidR="006C74F2" w:rsidRPr="006C74F2">
        <w:rPr>
          <w:bCs/>
          <w:shd w:val="clear" w:color="auto" w:fill="FFFFFF"/>
        </w:rPr>
        <w:t>0</w:t>
      </w:r>
      <w:r w:rsidRPr="006C74F2">
        <w:rPr>
          <w:bCs/>
          <w:shd w:val="clear" w:color="auto" w:fill="FFFFFF"/>
        </w:rPr>
        <w:t xml:space="preserve">/9, </w:t>
      </w:r>
      <w:r w:rsidR="006C74F2" w:rsidRPr="006C74F2">
        <w:rPr>
          <w:bCs/>
          <w:shd w:val="clear" w:color="auto" w:fill="FFFFFF"/>
        </w:rPr>
        <w:t>tại</w:t>
      </w:r>
      <w:r w:rsidR="006C74F2">
        <w:rPr>
          <w:bCs/>
          <w:shd w:val="clear" w:color="auto" w:fill="FFFFFF"/>
        </w:rPr>
        <w:t xml:space="preserve"> Hội trường T45 diễn ra c</w:t>
      </w:r>
      <w:r w:rsidR="006C74F2" w:rsidRPr="006C74F2">
        <w:rPr>
          <w:bCs/>
          <w:shd w:val="clear" w:color="auto" w:fill="FFFFFF"/>
        </w:rPr>
        <w:t>hương trình "Hành trình khởi nghiệp cùng Shark Liên" và Ký kết thỏa thuận hợp tác giữa Trường ĐHTL và Trường Đào tạo quản lý doanh nghiệp CBAM</w:t>
      </w:r>
      <w:r w:rsidR="006C74F2">
        <w:rPr>
          <w:bCs/>
          <w:shd w:val="clear" w:color="auto" w:fill="FFFFFF"/>
        </w:rPr>
        <w:t xml:space="preserve"> thu hút </w:t>
      </w:r>
      <w:r w:rsidR="00EC70B7">
        <w:rPr>
          <w:bCs/>
          <w:shd w:val="clear" w:color="auto" w:fill="FFFFFF"/>
        </w:rPr>
        <w:t>hàng ngàn</w:t>
      </w:r>
      <w:r w:rsidR="006C74F2">
        <w:rPr>
          <w:bCs/>
          <w:shd w:val="clear" w:color="auto" w:fill="FFFFFF"/>
        </w:rPr>
        <w:t xml:space="preserve"> sinh viên </w:t>
      </w:r>
      <w:r w:rsidR="00EC70B7">
        <w:rPr>
          <w:bCs/>
          <w:shd w:val="clear" w:color="auto" w:fill="FFFFFF"/>
        </w:rPr>
        <w:t>tham gia</w:t>
      </w:r>
      <w:r w:rsidR="006C74F2">
        <w:rPr>
          <w:bCs/>
          <w:shd w:val="clear" w:color="auto" w:fill="FFFFFF"/>
        </w:rPr>
        <w:t>.</w:t>
      </w:r>
    </w:p>
    <w:p w:rsidR="00B01488" w:rsidRDefault="00A305FE">
      <w:pPr>
        <w:spacing w:before="120"/>
        <w:jc w:val="both"/>
      </w:pPr>
      <w:r>
        <w:rPr>
          <w:b/>
          <w:bCs/>
          <w:shd w:val="clear" w:color="auto" w:fill="FFFFFF"/>
        </w:rPr>
        <w:t>II.</w:t>
      </w:r>
      <w:r>
        <w:rPr>
          <w:bCs/>
          <w:shd w:val="clear" w:color="auto" w:fill="FFFFFF"/>
        </w:rPr>
        <w:t xml:space="preserve"> </w:t>
      </w:r>
      <w:r>
        <w:rPr>
          <w:b/>
        </w:rPr>
        <w:t>TÌNH HÌNH SINH HOẠT LỚP NĂM HỌC 202</w:t>
      </w:r>
      <w:r w:rsidR="00522B68">
        <w:rPr>
          <w:b/>
        </w:rPr>
        <w:t>1</w:t>
      </w:r>
      <w:r>
        <w:rPr>
          <w:b/>
        </w:rPr>
        <w:t>-202</w:t>
      </w:r>
      <w:r w:rsidR="00522B68">
        <w:rPr>
          <w:b/>
        </w:rPr>
        <w:t>2</w:t>
      </w:r>
      <w:r w:rsidR="007F5B01">
        <w:rPr>
          <w:b/>
        </w:rPr>
        <w:t xml:space="preserve"> </w:t>
      </w:r>
      <w:r>
        <w:t xml:space="preserve">(Xem tại phụ lục </w:t>
      </w:r>
      <w:r w:rsidR="005A0AB9">
        <w:t xml:space="preserve">1 </w:t>
      </w:r>
      <w:r>
        <w:t>kèm theo)</w:t>
      </w:r>
    </w:p>
    <w:p w:rsidR="00B01488" w:rsidRPr="006C74F2" w:rsidRDefault="00A305FE">
      <w:pPr>
        <w:spacing w:before="120"/>
        <w:jc w:val="both"/>
        <w:rPr>
          <w:b/>
        </w:rPr>
      </w:pPr>
      <w:r w:rsidRPr="006C74F2">
        <w:rPr>
          <w:b/>
        </w:rPr>
        <w:t xml:space="preserve">III. VĂN BẢN </w:t>
      </w:r>
      <w:r w:rsidR="006C74F2" w:rsidRPr="006C74F2">
        <w:rPr>
          <w:b/>
        </w:rPr>
        <w:t>CỦA TRƯỜNG</w:t>
      </w:r>
    </w:p>
    <w:p w:rsidR="00B01488" w:rsidRPr="006C74F2" w:rsidRDefault="00A305FE">
      <w:pPr>
        <w:spacing w:before="120"/>
        <w:jc w:val="both"/>
      </w:pPr>
      <w:r w:rsidRPr="006C74F2">
        <w:t xml:space="preserve">- </w:t>
      </w:r>
      <w:r w:rsidR="006C74F2" w:rsidRPr="006C74F2">
        <w:t xml:space="preserve">Quy định về mức thu học phí áp dụng cho năm học 2022-2023 đối với từ K61 hệ chính quy, hệ liên thông, K56 hệ cao đẳng, đào tạo Thạc sĩ K29 trở về trước, hệ vừa làm vừa học, đào tạo Tiến sĩ (Ban hành kèm theo QĐ số 1754/QĐ-ĐHTL ngày 1/9/2022 của Hiệu trưởng): </w:t>
      </w:r>
      <w:hyperlink r:id="rId6" w:history="1">
        <w:r w:rsidR="006C74F2" w:rsidRPr="006C74F2">
          <w:rPr>
            <w:rStyle w:val="Hyperlink"/>
          </w:rPr>
          <w:t>https://www.tlu.edu.vn/tin-tuc/quy-dinh-ve-muc-thu-hoc-phi-ap-dung-cho-15357</w:t>
        </w:r>
      </w:hyperlink>
      <w:r w:rsidR="006C74F2" w:rsidRPr="006C74F2">
        <w:t xml:space="preserve"> </w:t>
      </w:r>
      <w:r w:rsidRPr="006C74F2">
        <w:t xml:space="preserve"> </w:t>
      </w:r>
    </w:p>
    <w:p w:rsidR="006C74F2" w:rsidRDefault="00A305FE">
      <w:pPr>
        <w:spacing w:before="120"/>
        <w:jc w:val="both"/>
      </w:pPr>
      <w:r w:rsidRPr="006C74F2">
        <w:t xml:space="preserve">- </w:t>
      </w:r>
      <w:r w:rsidR="006C74F2" w:rsidRPr="006C74F2">
        <w:t xml:space="preserve">Quy định về mức thu học phí áp dụng cho năm học 2022-2023 đối với từ K62 hệ Chính quy, hệ Liên thông, đào tạo thạc sĩ K30 trở về sau (Ban hành kèm theo QĐ số 1753/QĐ-ĐHTL ngày 1/9/2022 của Hiệu trưởng): </w:t>
      </w:r>
      <w:hyperlink r:id="rId7" w:history="1">
        <w:r w:rsidR="006C74F2" w:rsidRPr="006C74F2">
          <w:rPr>
            <w:rStyle w:val="Hyperlink"/>
          </w:rPr>
          <w:t>http://www.tlu.edu.vn/tin-tuc/quy-dinh-ve-muc-thu-hoc-phi-ap-dung-cho-15356</w:t>
        </w:r>
      </w:hyperlink>
    </w:p>
    <w:p w:rsidR="00B01488" w:rsidRDefault="00A305FE">
      <w:pPr>
        <w:spacing w:before="120"/>
        <w:jc w:val="both"/>
        <w:rPr>
          <w:b/>
        </w:rPr>
      </w:pPr>
      <w:r>
        <w:rPr>
          <w:b/>
        </w:rPr>
        <w:t xml:space="preserve">IV. </w:t>
      </w:r>
      <w:bookmarkStart w:id="0" w:name="_GoBack"/>
      <w:r>
        <w:rPr>
          <w:b/>
        </w:rPr>
        <w:t>MỘT SỐ NHIỆM VỤ TRỌNG TÂM</w:t>
      </w:r>
    </w:p>
    <w:p w:rsidR="007F5B01" w:rsidRDefault="007F5B01" w:rsidP="007F5B01">
      <w:pPr>
        <w:spacing w:before="120"/>
        <w:jc w:val="both"/>
      </w:pPr>
      <w:r>
        <w:t>- Kế hoạch Sinh hoạt lớp (Xem tại phụ lục</w:t>
      </w:r>
      <w:r w:rsidR="005A0AB9">
        <w:t xml:space="preserve"> 2</w:t>
      </w:r>
      <w:r>
        <w:t xml:space="preserve"> kèm theo). Đề nghị các lớp triển khai theo đúng kế hoạch của Nhà trường;</w:t>
      </w:r>
    </w:p>
    <w:p w:rsidR="004C23A7" w:rsidRPr="004C23A7" w:rsidRDefault="00A305FE" w:rsidP="004C23A7">
      <w:pPr>
        <w:pStyle w:val="NormalWeb"/>
        <w:shd w:val="clear" w:color="auto" w:fill="FFFFFF"/>
        <w:spacing w:before="120" w:beforeAutospacing="0" w:after="0" w:afterAutospacing="0"/>
        <w:jc w:val="both"/>
        <w:textAlignment w:val="baseline"/>
      </w:pPr>
      <w:r w:rsidRPr="004C23A7">
        <w:t>- Các lớp tiến hành họp lớp theo các nội dung trong kế hoạch Tổng kết năm học 202</w:t>
      </w:r>
      <w:r w:rsidR="000C53E2" w:rsidRPr="004C23A7">
        <w:t>1-2022</w:t>
      </w:r>
      <w:r w:rsidRPr="004C23A7">
        <w:t xml:space="preserve"> khối sinh viên  tại đường link: </w:t>
      </w:r>
      <w:hyperlink r:id="rId8" w:history="1">
        <w:r w:rsidR="004C23A7" w:rsidRPr="004C23A7">
          <w:rPr>
            <w:rStyle w:val="Hyperlink"/>
          </w:rPr>
          <w:t>https://www.tlu.edu.vn/tin-tuc/ke-hoach-tong-ket-nam-hoc-2021-2022-15362</w:t>
        </w:r>
      </w:hyperlink>
      <w:r w:rsidR="007F5B01">
        <w:t>;</w:t>
      </w:r>
    </w:p>
    <w:p w:rsidR="00B01488" w:rsidRDefault="00A305FE" w:rsidP="004C23A7">
      <w:pPr>
        <w:pStyle w:val="NormalWeb"/>
        <w:shd w:val="clear" w:color="auto" w:fill="FFFFFF"/>
        <w:spacing w:before="120" w:beforeAutospacing="0" w:after="0" w:afterAutospacing="0"/>
        <w:jc w:val="both"/>
        <w:textAlignment w:val="baseline"/>
        <w:rPr>
          <w:bCs/>
          <w:shd w:val="clear" w:color="auto" w:fill="FFFFFF"/>
        </w:rPr>
      </w:pPr>
      <w:r w:rsidRPr="004C23A7">
        <w:rPr>
          <w:bCs/>
          <w:shd w:val="clear" w:color="auto" w:fill="FFFFFF"/>
        </w:rPr>
        <w:t>-</w:t>
      </w:r>
      <w:r w:rsidR="005C2244" w:rsidRPr="004C23A7">
        <w:rPr>
          <w:bCs/>
          <w:shd w:val="clear" w:color="auto" w:fill="FFFFFF"/>
        </w:rPr>
        <w:t xml:space="preserve"> Thông</w:t>
      </w:r>
      <w:r w:rsidR="005C2244" w:rsidRPr="005C2244">
        <w:rPr>
          <w:bCs/>
          <w:shd w:val="clear" w:color="auto" w:fill="FFFFFF"/>
        </w:rPr>
        <w:t xml:space="preserve"> báo số 2 Triển khai chi tiết Kế hoạch tổ chức Cuộc thi “Sinh viên với ý tưởng khởi nghiệp” năm 2022 (TLU_STARTUP-2022)</w:t>
      </w:r>
      <w:r w:rsidR="005C2244">
        <w:rPr>
          <w:bCs/>
          <w:shd w:val="clear" w:color="auto" w:fill="FFFFFF"/>
        </w:rPr>
        <w:t xml:space="preserve">: </w:t>
      </w:r>
      <w:hyperlink r:id="rId9" w:history="1">
        <w:r w:rsidR="005C2244" w:rsidRPr="004829A0">
          <w:rPr>
            <w:rStyle w:val="Hyperlink"/>
            <w:bCs/>
            <w:shd w:val="clear" w:color="auto" w:fill="FFFFFF"/>
          </w:rPr>
          <w:t>http://www.tlu.edu.vn/tin-tuc/thong-bao-so-2-trien-khai-chi-tiet-ke-15347</w:t>
        </w:r>
      </w:hyperlink>
      <w:r w:rsidR="005C2244">
        <w:rPr>
          <w:bCs/>
          <w:shd w:val="clear" w:color="auto" w:fill="FFFFFF"/>
        </w:rPr>
        <w:t>;</w:t>
      </w:r>
    </w:p>
    <w:p w:rsidR="00522B68" w:rsidRDefault="00A305FE">
      <w:pPr>
        <w:pStyle w:val="NormalWeb"/>
        <w:shd w:val="clear" w:color="auto" w:fill="FFFFFF"/>
        <w:spacing w:before="120" w:beforeAutospacing="0" w:after="0" w:afterAutospacing="0"/>
        <w:jc w:val="both"/>
        <w:textAlignment w:val="baseline"/>
      </w:pPr>
      <w:r>
        <w:t xml:space="preserve">- Các lớp </w:t>
      </w:r>
      <w:r w:rsidR="00522B68">
        <w:t>t</w:t>
      </w:r>
      <w:r w:rsidR="00522B68" w:rsidRPr="00522B68">
        <w:t>riển khai đánh giá kết quả rèn luyện đối với sinh viên chính quy Học kỳ 2 năm học 2021-2022</w:t>
      </w:r>
      <w:r w:rsidR="00522B68">
        <w:t xml:space="preserve"> </w:t>
      </w:r>
      <w:r>
        <w:t xml:space="preserve">theo kế hoạch tại link: </w:t>
      </w:r>
      <w:hyperlink r:id="rId10" w:history="1">
        <w:r w:rsidR="00522B68" w:rsidRPr="0080015E">
          <w:rPr>
            <w:rStyle w:val="Hyperlink"/>
          </w:rPr>
          <w:t>https://www.tlu.edu.vn/tin-tuc/trien-khai-danh-gia-ket-qua-ren-luyen-15341</w:t>
        </w:r>
      </w:hyperlink>
      <w:r w:rsidR="00633A9E">
        <w:t>;</w:t>
      </w:r>
    </w:p>
    <w:p w:rsidR="00633A9E" w:rsidRPr="00633A9E" w:rsidRDefault="00A305FE">
      <w:pPr>
        <w:pStyle w:val="NormalWeb"/>
        <w:shd w:val="clear" w:color="auto" w:fill="FFFFFF"/>
        <w:spacing w:before="120" w:beforeAutospacing="0" w:after="0" w:afterAutospacing="0"/>
        <w:jc w:val="both"/>
        <w:textAlignment w:val="baseline"/>
      </w:pPr>
      <w:r w:rsidRPr="00633A9E">
        <w:t>- Sinh viên đăng ký xét nhận học bổng khuyến học “</w:t>
      </w:r>
      <w:r w:rsidR="00633A9E" w:rsidRPr="00633A9E">
        <w:t>Lê Văn Kiểm &amp; Gia đình” năm 2022</w:t>
      </w:r>
      <w:r w:rsidRPr="00633A9E">
        <w:t xml:space="preserve"> theo kế hoạch tại link: </w:t>
      </w:r>
      <w:hyperlink r:id="rId11" w:history="1">
        <w:r w:rsidR="00633A9E" w:rsidRPr="00633A9E">
          <w:rPr>
            <w:rStyle w:val="Hyperlink"/>
          </w:rPr>
          <w:t>https://www.tlu.edu.vn/tin-tuc/ke-hoach-xet-chon-sinh-vien-nhan-hoc-15343</w:t>
        </w:r>
      </w:hyperlink>
      <w:r w:rsidR="00633A9E">
        <w:t>;</w:t>
      </w:r>
    </w:p>
    <w:p w:rsidR="00633A9E" w:rsidRPr="00633A9E" w:rsidRDefault="00A305FE">
      <w:pPr>
        <w:pStyle w:val="NormalWeb"/>
        <w:shd w:val="clear" w:color="auto" w:fill="FFFFFF"/>
        <w:spacing w:before="120" w:beforeAutospacing="0" w:after="0" w:afterAutospacing="0"/>
        <w:jc w:val="both"/>
        <w:textAlignment w:val="baseline"/>
      </w:pPr>
      <w:r w:rsidRPr="00633A9E">
        <w:t>- Sinh viên đăng ký xét nhận học bổng khuyến học của sinh viên Nguyễn N</w:t>
      </w:r>
      <w:r w:rsidR="00633A9E" w:rsidRPr="00633A9E">
        <w:t>hung, K52 ngành Kế toán năm 2022</w:t>
      </w:r>
      <w:r w:rsidRPr="00633A9E">
        <w:t xml:space="preserve"> theo kế hoạch tại link: </w:t>
      </w:r>
      <w:hyperlink r:id="rId12" w:history="1">
        <w:r w:rsidR="00633A9E" w:rsidRPr="00633A9E">
          <w:rPr>
            <w:rStyle w:val="Hyperlink"/>
          </w:rPr>
          <w:t>https://www.tlu.edu.vn/tin-tuc/xet-chon-sinh-vien-nhan-hoc-bong-khuyen-15344</w:t>
        </w:r>
      </w:hyperlink>
      <w:r w:rsidR="00633A9E">
        <w:t>;</w:t>
      </w:r>
    </w:p>
    <w:p w:rsidR="00B01488" w:rsidRDefault="00A305FE">
      <w:pPr>
        <w:spacing w:before="120"/>
        <w:jc w:val="both"/>
        <w:rPr>
          <w:bCs/>
          <w:shd w:val="clear" w:color="auto" w:fill="FFFFFF"/>
        </w:rPr>
      </w:pPr>
      <w:r w:rsidRPr="00B03602">
        <w:rPr>
          <w:bCs/>
          <w:shd w:val="clear" w:color="auto" w:fill="FFFFFF"/>
        </w:rPr>
        <w:t>- Toàn thể các bạn đoàn viên, thanh niên, sinh viên Trường Đại học Thủy lợi tích cực hưởng ứng tham gia Cuộc thi “Tuổi trẻ học tập và làm theo tư tưởng, đạo đức, phong cách Hồ Chí Minh” - Năm 202</w:t>
      </w:r>
      <w:r w:rsidR="00B03602" w:rsidRPr="00B03602">
        <w:rPr>
          <w:bCs/>
          <w:shd w:val="clear" w:color="auto" w:fill="FFFFFF"/>
        </w:rPr>
        <w:t>2</w:t>
      </w:r>
      <w:r w:rsidRPr="00B03602">
        <w:rPr>
          <w:bCs/>
          <w:shd w:val="clear" w:color="auto" w:fill="FFFFFF"/>
        </w:rPr>
        <w:t xml:space="preserve"> do</w:t>
      </w:r>
      <w:r w:rsidR="00FC61DE">
        <w:rPr>
          <w:bCs/>
          <w:shd w:val="clear" w:color="auto" w:fill="FFFFFF"/>
        </w:rPr>
        <w:t xml:space="preserve"> Bộ Giáo dục và Đào tạo tổ chức</w:t>
      </w:r>
      <w:r w:rsidRPr="00B03602">
        <w:rPr>
          <w:bCs/>
          <w:shd w:val="clear" w:color="auto" w:fill="FFFFFF"/>
        </w:rPr>
        <w:t xml:space="preserve"> tại link: </w:t>
      </w:r>
      <w:hyperlink r:id="rId13" w:history="1">
        <w:r w:rsidRPr="00B03602">
          <w:rPr>
            <w:rStyle w:val="Hyperlink"/>
            <w:bCs/>
            <w:shd w:val="clear" w:color="auto" w:fill="FFFFFF"/>
          </w:rPr>
          <w:t>http://hocvalamtheobac.vn/</w:t>
        </w:r>
      </w:hyperlink>
    </w:p>
    <w:p w:rsidR="00B01488" w:rsidRPr="005C2244" w:rsidRDefault="00A305FE">
      <w:pPr>
        <w:spacing w:before="120"/>
        <w:jc w:val="both"/>
      </w:pPr>
      <w:r w:rsidRPr="005C2244">
        <w:lastRenderedPageBreak/>
        <w:t xml:space="preserve">- </w:t>
      </w:r>
      <w:r w:rsidRPr="00E36AA6">
        <w:t xml:space="preserve">Sau buổi sinh hoạt lớp, lớp trưởng các lớp nộp báo cáo theo hình thức trực tuyến tại link sau: </w:t>
      </w:r>
      <w:hyperlink r:id="rId14" w:history="1">
        <w:r w:rsidR="00E36AA6" w:rsidRPr="004829A0">
          <w:rPr>
            <w:rStyle w:val="Hyperlink"/>
          </w:rPr>
          <w:t>https://forms.gle/jcCC3iUc1ZheH3ZKA</w:t>
        </w:r>
      </w:hyperlink>
      <w:r w:rsidR="00E36AA6">
        <w:t xml:space="preserve"> </w:t>
      </w:r>
      <w:r w:rsidRPr="005C2244">
        <w:rPr>
          <w:i/>
        </w:rPr>
        <w:t>(mẫu khai thông tin này sẽ được khóa sau 3 ngày kể từ thời gian tổ chức sinh hoạt lớp nêu trong kế hoạch</w:t>
      </w:r>
      <w:r w:rsidR="00E57FA4" w:rsidRPr="005C2244">
        <w:rPr>
          <w:i/>
        </w:rPr>
        <w:t>; các lớp không khai thông tin họp lớp theo đúng quy định, sẽ coi là lớp không họp</w:t>
      </w:r>
      <w:r w:rsidRPr="005C2244">
        <w:rPr>
          <w:i/>
        </w:rPr>
        <w:t>).</w:t>
      </w:r>
      <w:r w:rsidRPr="005C2244">
        <w:t xml:space="preserve"> </w:t>
      </w:r>
    </w:p>
    <w:p w:rsidR="00B01488" w:rsidRDefault="00A305FE">
      <w:pPr>
        <w:spacing w:before="120"/>
        <w:jc w:val="both"/>
      </w:pPr>
      <w:r w:rsidRPr="005C2244">
        <w:t>Đề nghị các lớp trong toàn trường thực hiện công việc này với tinh thần trách nhiệm cao và nghiêm túc trước hết vì quyền lợi của sinh viên sau đó là góp phần xây dựng Nhà trường ngày càng vững mạnh.</w:t>
      </w:r>
    </w:p>
    <w:p w:rsidR="00B01488" w:rsidRDefault="00B01488">
      <w:pPr>
        <w:spacing w:before="120"/>
        <w:ind w:firstLine="567"/>
        <w:jc w:val="both"/>
        <w:rPr>
          <w:b/>
          <w:i/>
          <w:sz w:val="26"/>
          <w:szCs w:val="26"/>
        </w:rPr>
      </w:pPr>
    </w:p>
    <w:bookmarkEnd w:id="0"/>
    <w:p w:rsidR="00B01488" w:rsidRDefault="00B01488"/>
    <w:tbl>
      <w:tblPr>
        <w:tblW w:w="10008" w:type="dxa"/>
        <w:jc w:val="center"/>
        <w:tblLayout w:type="fixed"/>
        <w:tblLook w:val="04A0" w:firstRow="1" w:lastRow="0" w:firstColumn="1" w:lastColumn="0" w:noHBand="0" w:noVBand="1"/>
      </w:tblPr>
      <w:tblGrid>
        <w:gridCol w:w="3588"/>
        <w:gridCol w:w="6420"/>
      </w:tblGrid>
      <w:tr w:rsidR="00B01488">
        <w:trPr>
          <w:trHeight w:val="2278"/>
          <w:jc w:val="center"/>
        </w:trPr>
        <w:tc>
          <w:tcPr>
            <w:tcW w:w="3588" w:type="dxa"/>
          </w:tcPr>
          <w:p w:rsidR="00B01488" w:rsidRDefault="00A305FE">
            <w:pPr>
              <w:tabs>
                <w:tab w:val="left" w:pos="360"/>
              </w:tabs>
              <w:jc w:val="both"/>
              <w:rPr>
                <w:b/>
                <w:i/>
                <w:sz w:val="20"/>
                <w:szCs w:val="20"/>
              </w:rPr>
            </w:pPr>
            <w:r>
              <w:rPr>
                <w:b/>
                <w:i/>
                <w:sz w:val="20"/>
                <w:szCs w:val="20"/>
              </w:rPr>
              <w:t>Nơi nhận:</w:t>
            </w:r>
          </w:p>
          <w:p w:rsidR="00B01488" w:rsidRDefault="00A305FE">
            <w:pPr>
              <w:tabs>
                <w:tab w:val="left" w:pos="360"/>
              </w:tabs>
              <w:jc w:val="both"/>
              <w:rPr>
                <w:sz w:val="20"/>
                <w:szCs w:val="20"/>
              </w:rPr>
            </w:pPr>
            <w:r>
              <w:rPr>
                <w:sz w:val="20"/>
                <w:szCs w:val="20"/>
              </w:rPr>
              <w:t>- ĐU, BGH, CĐ, ĐTN, HSV;</w:t>
            </w:r>
          </w:p>
          <w:p w:rsidR="00B01488" w:rsidRDefault="00A305FE">
            <w:pPr>
              <w:tabs>
                <w:tab w:val="left" w:pos="360"/>
              </w:tabs>
              <w:jc w:val="both"/>
              <w:rPr>
                <w:sz w:val="20"/>
                <w:szCs w:val="20"/>
              </w:rPr>
            </w:pPr>
            <w:r>
              <w:rPr>
                <w:sz w:val="20"/>
                <w:szCs w:val="20"/>
              </w:rPr>
              <w:t>- Các P,K,B,TT;</w:t>
            </w:r>
          </w:p>
          <w:p w:rsidR="00B01488" w:rsidRDefault="00A305FE">
            <w:pPr>
              <w:tabs>
                <w:tab w:val="left" w:pos="360"/>
              </w:tabs>
              <w:jc w:val="both"/>
              <w:rPr>
                <w:sz w:val="20"/>
                <w:szCs w:val="20"/>
              </w:rPr>
            </w:pPr>
            <w:r>
              <w:rPr>
                <w:sz w:val="20"/>
                <w:szCs w:val="20"/>
              </w:rPr>
              <w:t>- Các lớp trong toàn trường;</w:t>
            </w:r>
          </w:p>
          <w:p w:rsidR="00B01488" w:rsidRDefault="00A305FE">
            <w:pPr>
              <w:tabs>
                <w:tab w:val="left" w:pos="360"/>
              </w:tabs>
              <w:jc w:val="both"/>
              <w:rPr>
                <w:sz w:val="20"/>
                <w:szCs w:val="20"/>
              </w:rPr>
            </w:pPr>
            <w:r>
              <w:rPr>
                <w:sz w:val="20"/>
                <w:szCs w:val="20"/>
              </w:rPr>
              <w:t>- Trang Web;</w:t>
            </w:r>
          </w:p>
          <w:p w:rsidR="00B01488" w:rsidRDefault="00A305FE">
            <w:pPr>
              <w:tabs>
                <w:tab w:val="left" w:pos="360"/>
              </w:tabs>
              <w:jc w:val="both"/>
              <w:rPr>
                <w:i/>
                <w:sz w:val="26"/>
                <w:szCs w:val="26"/>
              </w:rPr>
            </w:pPr>
            <w:r>
              <w:rPr>
                <w:sz w:val="20"/>
                <w:szCs w:val="20"/>
              </w:rPr>
              <w:t>- Lưu VT, CT&amp;CTSV (ĐV.10b)</w:t>
            </w:r>
          </w:p>
        </w:tc>
        <w:tc>
          <w:tcPr>
            <w:tcW w:w="6420" w:type="dxa"/>
          </w:tcPr>
          <w:p w:rsidR="00B01488" w:rsidRDefault="00A305FE">
            <w:pPr>
              <w:tabs>
                <w:tab w:val="left" w:pos="360"/>
              </w:tabs>
              <w:jc w:val="center"/>
              <w:rPr>
                <w:b/>
                <w:sz w:val="26"/>
                <w:szCs w:val="26"/>
              </w:rPr>
            </w:pPr>
            <w:r>
              <w:rPr>
                <w:b/>
                <w:sz w:val="26"/>
                <w:szCs w:val="26"/>
              </w:rPr>
              <w:t xml:space="preserve">TL. HIỆU TRƯỞNG </w:t>
            </w:r>
          </w:p>
          <w:p w:rsidR="00B01488" w:rsidRDefault="00B80B91">
            <w:pPr>
              <w:pStyle w:val="Heading2"/>
              <w:rPr>
                <w:rFonts w:ascii="Times New Roman" w:hAnsi="Times New Roman"/>
                <w:sz w:val="26"/>
                <w:szCs w:val="26"/>
                <w:lang w:val="en-US" w:eastAsia="en-US"/>
              </w:rPr>
            </w:pPr>
            <w:r>
              <w:rPr>
                <w:rFonts w:ascii="Times New Roman" w:hAnsi="Times New Roman"/>
                <w:sz w:val="26"/>
                <w:szCs w:val="26"/>
                <w:lang w:val="en-US" w:eastAsia="en-US"/>
              </w:rPr>
              <w:t xml:space="preserve">KT. </w:t>
            </w:r>
            <w:r w:rsidR="00A305FE">
              <w:rPr>
                <w:rFonts w:ascii="Times New Roman" w:hAnsi="Times New Roman"/>
                <w:sz w:val="26"/>
                <w:szCs w:val="26"/>
                <w:lang w:val="en-US" w:eastAsia="en-US"/>
              </w:rPr>
              <w:t>TRƯỞNG PHÒNG CHÍNH TRỊ &amp; CTSV</w:t>
            </w:r>
          </w:p>
          <w:p w:rsidR="00B80B91" w:rsidRPr="00B80B91" w:rsidRDefault="00B80B91" w:rsidP="00B80B91">
            <w:pPr>
              <w:jc w:val="center"/>
              <w:rPr>
                <w:b/>
              </w:rPr>
            </w:pPr>
            <w:r w:rsidRPr="00B80B91">
              <w:rPr>
                <w:b/>
              </w:rPr>
              <w:t>PHÓ TRƯỞNG PHÒNG</w:t>
            </w:r>
          </w:p>
          <w:p w:rsidR="00B80B91" w:rsidRDefault="00B80B91" w:rsidP="00B80B91">
            <w:pPr>
              <w:jc w:val="center"/>
            </w:pPr>
          </w:p>
          <w:p w:rsidR="00B80B91" w:rsidRDefault="00B80B91" w:rsidP="00B80B91">
            <w:pPr>
              <w:jc w:val="center"/>
            </w:pPr>
            <w:r>
              <w:t>(Đã ký)</w:t>
            </w:r>
          </w:p>
          <w:p w:rsidR="00B80B91" w:rsidRDefault="00B80B91" w:rsidP="00B80B91">
            <w:pPr>
              <w:jc w:val="center"/>
            </w:pPr>
          </w:p>
          <w:p w:rsidR="00B80B91" w:rsidRDefault="00B80B91" w:rsidP="00B80B91">
            <w:pPr>
              <w:jc w:val="center"/>
            </w:pPr>
          </w:p>
          <w:p w:rsidR="00B80B91" w:rsidRPr="00B80B91" w:rsidRDefault="00B80B91" w:rsidP="00B80B91">
            <w:pPr>
              <w:jc w:val="center"/>
              <w:rPr>
                <w:b/>
              </w:rPr>
            </w:pPr>
            <w:r w:rsidRPr="00B80B91">
              <w:rPr>
                <w:b/>
              </w:rPr>
              <w:t>TS. Nguyễn Đình Trinh</w:t>
            </w:r>
          </w:p>
          <w:p w:rsidR="00B01488" w:rsidRDefault="00B01488">
            <w:pPr>
              <w:tabs>
                <w:tab w:val="left" w:pos="360"/>
              </w:tabs>
              <w:rPr>
                <w:b/>
                <w:sz w:val="26"/>
                <w:szCs w:val="26"/>
              </w:rPr>
            </w:pPr>
          </w:p>
          <w:p w:rsidR="00B01488" w:rsidRDefault="00A305FE">
            <w:pPr>
              <w:tabs>
                <w:tab w:val="left" w:pos="360"/>
              </w:tabs>
              <w:rPr>
                <w:b/>
                <w:sz w:val="26"/>
                <w:szCs w:val="26"/>
              </w:rPr>
            </w:pPr>
            <w:r>
              <w:rPr>
                <w:b/>
                <w:sz w:val="26"/>
                <w:szCs w:val="26"/>
              </w:rPr>
              <w:t xml:space="preserve">   </w:t>
            </w:r>
          </w:p>
          <w:p w:rsidR="00742BA5" w:rsidRDefault="00742BA5">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F5B01" w:rsidRDefault="007F5B01">
            <w:pPr>
              <w:tabs>
                <w:tab w:val="left" w:pos="360"/>
              </w:tabs>
              <w:jc w:val="center"/>
              <w:rPr>
                <w:b/>
                <w:i/>
                <w:sz w:val="26"/>
                <w:szCs w:val="26"/>
              </w:rPr>
            </w:pPr>
          </w:p>
          <w:p w:rsidR="00742BA5" w:rsidRDefault="00742BA5">
            <w:pPr>
              <w:tabs>
                <w:tab w:val="left" w:pos="360"/>
              </w:tabs>
              <w:jc w:val="center"/>
              <w:rPr>
                <w:b/>
                <w:i/>
                <w:sz w:val="26"/>
                <w:szCs w:val="26"/>
              </w:rPr>
            </w:pPr>
          </w:p>
          <w:p w:rsidR="00742BA5" w:rsidRDefault="00742BA5">
            <w:pPr>
              <w:tabs>
                <w:tab w:val="left" w:pos="360"/>
              </w:tabs>
              <w:jc w:val="center"/>
              <w:rPr>
                <w:b/>
                <w:i/>
                <w:sz w:val="26"/>
                <w:szCs w:val="26"/>
              </w:rPr>
            </w:pPr>
          </w:p>
          <w:p w:rsidR="00742BA5" w:rsidRDefault="00742BA5" w:rsidP="00E35F6B">
            <w:pPr>
              <w:tabs>
                <w:tab w:val="left" w:pos="360"/>
              </w:tabs>
              <w:rPr>
                <w:b/>
                <w:i/>
                <w:sz w:val="26"/>
                <w:szCs w:val="26"/>
              </w:rPr>
            </w:pPr>
          </w:p>
          <w:p w:rsidR="00E35F6B" w:rsidRDefault="00E35F6B" w:rsidP="00E35F6B">
            <w:pPr>
              <w:tabs>
                <w:tab w:val="left" w:pos="360"/>
              </w:tabs>
              <w:rPr>
                <w:b/>
                <w:i/>
                <w:sz w:val="26"/>
                <w:szCs w:val="26"/>
              </w:rPr>
            </w:pPr>
          </w:p>
          <w:p w:rsidR="00742BA5" w:rsidRDefault="00742BA5">
            <w:pPr>
              <w:tabs>
                <w:tab w:val="left" w:pos="360"/>
              </w:tabs>
              <w:jc w:val="center"/>
              <w:rPr>
                <w:b/>
                <w:i/>
                <w:sz w:val="26"/>
                <w:szCs w:val="26"/>
              </w:rPr>
            </w:pPr>
          </w:p>
          <w:p w:rsidR="00742BA5" w:rsidRDefault="00742BA5">
            <w:pPr>
              <w:tabs>
                <w:tab w:val="left" w:pos="360"/>
              </w:tabs>
              <w:jc w:val="center"/>
              <w:rPr>
                <w:b/>
                <w:i/>
                <w:sz w:val="26"/>
                <w:szCs w:val="26"/>
              </w:rPr>
            </w:pPr>
          </w:p>
          <w:p w:rsidR="00742BA5" w:rsidRDefault="00742BA5">
            <w:pPr>
              <w:tabs>
                <w:tab w:val="left" w:pos="360"/>
              </w:tabs>
              <w:jc w:val="center"/>
              <w:rPr>
                <w:b/>
                <w:i/>
                <w:sz w:val="26"/>
                <w:szCs w:val="26"/>
              </w:rPr>
            </w:pPr>
          </w:p>
        </w:tc>
      </w:tr>
    </w:tbl>
    <w:p w:rsidR="00B01488" w:rsidRDefault="00A305FE">
      <w:pPr>
        <w:rPr>
          <w:b/>
          <w:i/>
        </w:rPr>
      </w:pPr>
      <w:r>
        <w:rPr>
          <w:b/>
          <w:i/>
        </w:rPr>
        <w:lastRenderedPageBreak/>
        <w:t>Phụ lục</w:t>
      </w:r>
      <w:r w:rsidR="007F5B01">
        <w:rPr>
          <w:b/>
          <w:i/>
        </w:rPr>
        <w:t xml:space="preserve"> 1:</w:t>
      </w:r>
    </w:p>
    <w:p w:rsidR="00B01488" w:rsidRDefault="00A305FE">
      <w:pPr>
        <w:jc w:val="center"/>
        <w:rPr>
          <w:b/>
        </w:rPr>
      </w:pPr>
      <w:r>
        <w:rPr>
          <w:b/>
        </w:rPr>
        <w:t>BẢNG THỐNG KÊ TÌNH</w:t>
      </w:r>
      <w:r w:rsidR="00522B68">
        <w:rPr>
          <w:b/>
        </w:rPr>
        <w:t xml:space="preserve"> HÌNH SINH HOẠT LỚP NĂM HỌC 2021-2022</w:t>
      </w:r>
    </w:p>
    <w:tbl>
      <w:tblPr>
        <w:tblW w:w="9797" w:type="dxa"/>
        <w:tblInd w:w="113" w:type="dxa"/>
        <w:tblLook w:val="04A0" w:firstRow="1" w:lastRow="0" w:firstColumn="1" w:lastColumn="0" w:noHBand="0" w:noVBand="1"/>
      </w:tblPr>
      <w:tblGrid>
        <w:gridCol w:w="450"/>
        <w:gridCol w:w="1296"/>
        <w:gridCol w:w="671"/>
        <w:gridCol w:w="477"/>
        <w:gridCol w:w="1312"/>
        <w:gridCol w:w="671"/>
        <w:gridCol w:w="477"/>
        <w:gridCol w:w="1198"/>
        <w:gridCol w:w="671"/>
        <w:gridCol w:w="477"/>
        <w:gridCol w:w="1426"/>
        <w:gridCol w:w="671"/>
      </w:tblGrid>
      <w:tr w:rsidR="001D1164" w:rsidRPr="001D1164" w:rsidTr="00AB68F3">
        <w:trPr>
          <w:trHeight w:val="271"/>
          <w:tblHeader/>
        </w:trPr>
        <w:tc>
          <w:tcPr>
            <w:tcW w:w="4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b/>
                <w:bCs/>
                <w:sz w:val="16"/>
                <w:szCs w:val="16"/>
              </w:rPr>
            </w:pPr>
            <w:r w:rsidRPr="001D1164">
              <w:rPr>
                <w:b/>
                <w:bCs/>
                <w:sz w:val="16"/>
                <w:szCs w:val="16"/>
              </w:rPr>
              <w:t>TT</w:t>
            </w:r>
          </w:p>
        </w:tc>
        <w:tc>
          <w:tcPr>
            <w:tcW w:w="1296" w:type="dxa"/>
            <w:tcBorders>
              <w:top w:val="single" w:sz="4" w:space="0" w:color="auto"/>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b/>
                <w:bCs/>
                <w:sz w:val="16"/>
                <w:szCs w:val="16"/>
              </w:rPr>
            </w:pPr>
            <w:r w:rsidRPr="001D1164">
              <w:rPr>
                <w:b/>
                <w:bCs/>
                <w:sz w:val="16"/>
                <w:szCs w:val="16"/>
              </w:rPr>
              <w:t>Lớp</w:t>
            </w:r>
          </w:p>
        </w:tc>
        <w:tc>
          <w:tcPr>
            <w:tcW w:w="671" w:type="dxa"/>
            <w:tcBorders>
              <w:top w:val="single" w:sz="4" w:space="0" w:color="auto"/>
              <w:left w:val="nil"/>
              <w:bottom w:val="single" w:sz="4" w:space="0" w:color="auto"/>
              <w:right w:val="single" w:sz="4" w:space="0" w:color="auto"/>
            </w:tcBorders>
            <w:shd w:val="clear" w:color="000000" w:fill="FFFFFF"/>
            <w:vAlign w:val="center"/>
            <w:hideMark/>
          </w:tcPr>
          <w:p w:rsidR="007816CE" w:rsidRPr="001D1164" w:rsidRDefault="007816CE" w:rsidP="007816CE">
            <w:pPr>
              <w:jc w:val="center"/>
              <w:rPr>
                <w:b/>
                <w:bCs/>
                <w:sz w:val="16"/>
                <w:szCs w:val="16"/>
              </w:rPr>
            </w:pPr>
            <w:r w:rsidRPr="001D1164">
              <w:rPr>
                <w:b/>
                <w:bCs/>
                <w:sz w:val="16"/>
                <w:szCs w:val="16"/>
              </w:rPr>
              <w:t>Số buổi</w:t>
            </w:r>
          </w:p>
        </w:tc>
        <w:tc>
          <w:tcPr>
            <w:tcW w:w="477" w:type="dxa"/>
            <w:tcBorders>
              <w:top w:val="single" w:sz="4" w:space="0" w:color="auto"/>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b/>
                <w:bCs/>
                <w:sz w:val="16"/>
                <w:szCs w:val="16"/>
              </w:rPr>
            </w:pPr>
            <w:r w:rsidRPr="001D1164">
              <w:rPr>
                <w:b/>
                <w:bCs/>
                <w:sz w:val="16"/>
                <w:szCs w:val="16"/>
              </w:rPr>
              <w:t>TT</w:t>
            </w:r>
          </w:p>
        </w:tc>
        <w:tc>
          <w:tcPr>
            <w:tcW w:w="1312" w:type="dxa"/>
            <w:tcBorders>
              <w:top w:val="single" w:sz="4" w:space="0" w:color="auto"/>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b/>
                <w:bCs/>
                <w:sz w:val="16"/>
                <w:szCs w:val="16"/>
              </w:rPr>
            </w:pPr>
            <w:r w:rsidRPr="001D1164">
              <w:rPr>
                <w:b/>
                <w:bCs/>
                <w:sz w:val="16"/>
                <w:szCs w:val="16"/>
              </w:rPr>
              <w:t>Lớp</w:t>
            </w:r>
          </w:p>
        </w:tc>
        <w:tc>
          <w:tcPr>
            <w:tcW w:w="671" w:type="dxa"/>
            <w:tcBorders>
              <w:top w:val="single" w:sz="4" w:space="0" w:color="auto"/>
              <w:left w:val="nil"/>
              <w:bottom w:val="single" w:sz="4" w:space="0" w:color="auto"/>
              <w:right w:val="single" w:sz="4" w:space="0" w:color="auto"/>
            </w:tcBorders>
            <w:shd w:val="clear" w:color="000000" w:fill="FFFFFF"/>
            <w:vAlign w:val="center"/>
            <w:hideMark/>
          </w:tcPr>
          <w:p w:rsidR="007816CE" w:rsidRPr="001D1164" w:rsidRDefault="007816CE" w:rsidP="007816CE">
            <w:pPr>
              <w:jc w:val="center"/>
              <w:rPr>
                <w:b/>
                <w:bCs/>
                <w:sz w:val="16"/>
                <w:szCs w:val="16"/>
              </w:rPr>
            </w:pPr>
            <w:r w:rsidRPr="001D1164">
              <w:rPr>
                <w:b/>
                <w:bCs/>
                <w:sz w:val="16"/>
                <w:szCs w:val="16"/>
              </w:rPr>
              <w:t>Số buổi</w:t>
            </w:r>
          </w:p>
        </w:tc>
        <w:tc>
          <w:tcPr>
            <w:tcW w:w="477" w:type="dxa"/>
            <w:tcBorders>
              <w:top w:val="single" w:sz="4" w:space="0" w:color="auto"/>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b/>
                <w:bCs/>
                <w:sz w:val="16"/>
                <w:szCs w:val="16"/>
              </w:rPr>
            </w:pPr>
            <w:r w:rsidRPr="001D1164">
              <w:rPr>
                <w:b/>
                <w:bCs/>
                <w:sz w:val="16"/>
                <w:szCs w:val="16"/>
              </w:rPr>
              <w:t>TT</w:t>
            </w:r>
          </w:p>
        </w:tc>
        <w:tc>
          <w:tcPr>
            <w:tcW w:w="1198" w:type="dxa"/>
            <w:tcBorders>
              <w:top w:val="single" w:sz="4" w:space="0" w:color="auto"/>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b/>
                <w:bCs/>
                <w:sz w:val="16"/>
                <w:szCs w:val="16"/>
              </w:rPr>
            </w:pPr>
            <w:r w:rsidRPr="001D1164">
              <w:rPr>
                <w:b/>
                <w:bCs/>
                <w:sz w:val="16"/>
                <w:szCs w:val="16"/>
              </w:rPr>
              <w:t>Lớp</w:t>
            </w:r>
          </w:p>
        </w:tc>
        <w:tc>
          <w:tcPr>
            <w:tcW w:w="671" w:type="dxa"/>
            <w:tcBorders>
              <w:top w:val="single" w:sz="4" w:space="0" w:color="auto"/>
              <w:left w:val="nil"/>
              <w:bottom w:val="single" w:sz="4" w:space="0" w:color="auto"/>
              <w:right w:val="single" w:sz="4" w:space="0" w:color="auto"/>
            </w:tcBorders>
            <w:shd w:val="clear" w:color="000000" w:fill="FFFFFF"/>
            <w:vAlign w:val="center"/>
            <w:hideMark/>
          </w:tcPr>
          <w:p w:rsidR="007816CE" w:rsidRPr="001D1164" w:rsidRDefault="007816CE" w:rsidP="007816CE">
            <w:pPr>
              <w:jc w:val="center"/>
              <w:rPr>
                <w:b/>
                <w:bCs/>
                <w:sz w:val="16"/>
                <w:szCs w:val="16"/>
              </w:rPr>
            </w:pPr>
            <w:r w:rsidRPr="001D1164">
              <w:rPr>
                <w:b/>
                <w:bCs/>
                <w:sz w:val="16"/>
                <w:szCs w:val="16"/>
              </w:rPr>
              <w:t>Số buổi</w:t>
            </w:r>
          </w:p>
        </w:tc>
        <w:tc>
          <w:tcPr>
            <w:tcW w:w="477" w:type="dxa"/>
            <w:tcBorders>
              <w:top w:val="single" w:sz="4" w:space="0" w:color="auto"/>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b/>
                <w:bCs/>
                <w:sz w:val="16"/>
                <w:szCs w:val="16"/>
              </w:rPr>
            </w:pPr>
            <w:r w:rsidRPr="001D1164">
              <w:rPr>
                <w:b/>
                <w:bCs/>
                <w:sz w:val="16"/>
                <w:szCs w:val="16"/>
              </w:rPr>
              <w:t>TT</w:t>
            </w:r>
          </w:p>
        </w:tc>
        <w:tc>
          <w:tcPr>
            <w:tcW w:w="1426" w:type="dxa"/>
            <w:tcBorders>
              <w:top w:val="single" w:sz="4" w:space="0" w:color="auto"/>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b/>
                <w:bCs/>
                <w:sz w:val="16"/>
                <w:szCs w:val="16"/>
              </w:rPr>
            </w:pPr>
            <w:r w:rsidRPr="001D1164">
              <w:rPr>
                <w:b/>
                <w:bCs/>
                <w:sz w:val="16"/>
                <w:szCs w:val="16"/>
              </w:rPr>
              <w:t>Lớp</w:t>
            </w:r>
          </w:p>
        </w:tc>
        <w:tc>
          <w:tcPr>
            <w:tcW w:w="671" w:type="dxa"/>
            <w:tcBorders>
              <w:top w:val="single" w:sz="4" w:space="0" w:color="auto"/>
              <w:left w:val="nil"/>
              <w:bottom w:val="single" w:sz="4" w:space="0" w:color="auto"/>
              <w:right w:val="single" w:sz="4" w:space="0" w:color="auto"/>
            </w:tcBorders>
            <w:shd w:val="clear" w:color="000000" w:fill="FFFFFF"/>
            <w:vAlign w:val="center"/>
            <w:hideMark/>
          </w:tcPr>
          <w:p w:rsidR="007816CE" w:rsidRPr="001D1164" w:rsidRDefault="007816CE" w:rsidP="007816CE">
            <w:pPr>
              <w:jc w:val="center"/>
              <w:rPr>
                <w:b/>
                <w:bCs/>
                <w:sz w:val="16"/>
                <w:szCs w:val="16"/>
              </w:rPr>
            </w:pPr>
            <w:r w:rsidRPr="001D1164">
              <w:rPr>
                <w:b/>
                <w:bCs/>
                <w:sz w:val="16"/>
                <w:szCs w:val="16"/>
              </w:rPr>
              <w:t>Số buổi</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59TH2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74</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61CĐT3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147</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61TĐH1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220</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62QT5</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59TH1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75</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62KTO2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148</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61TĐH2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221</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62QT3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59TH3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76</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62CK-MXD</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149</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61KTĐ2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222</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60TH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77</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62CK-QLM</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150</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61TĐH4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223</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60HT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78</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62KTO.NB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151</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61KTĐ1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224</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62QT1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60TH5</w:t>
            </w:r>
          </w:p>
        </w:tc>
        <w:tc>
          <w:tcPr>
            <w:tcW w:w="671" w:type="dxa"/>
            <w:tcBorders>
              <w:top w:val="nil"/>
              <w:left w:val="nil"/>
              <w:bottom w:val="single" w:sz="4" w:space="0" w:color="auto"/>
              <w:right w:val="single" w:sz="4" w:space="0" w:color="auto"/>
            </w:tcBorders>
            <w:shd w:val="clear" w:color="000000" w:fill="FFFFFF"/>
            <w:vAlign w:val="center"/>
            <w:hideMark/>
          </w:tcPr>
          <w:p w:rsidR="007816CE" w:rsidRPr="001D1164" w:rsidRDefault="007816CE" w:rsidP="007816CE">
            <w:pPr>
              <w:jc w:val="center"/>
              <w:rPr>
                <w:sz w:val="16"/>
                <w:szCs w:val="16"/>
              </w:rPr>
            </w:pPr>
            <w:r w:rsidRPr="001D1164">
              <w:rPr>
                <w:sz w:val="16"/>
                <w:szCs w:val="16"/>
              </w:rPr>
              <w:t>3/4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79</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62CK-CNCK</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152</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62TĐH3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225</w:t>
            </w:r>
          </w:p>
        </w:tc>
        <w:tc>
          <w:tcPr>
            <w:tcW w:w="1426" w:type="dxa"/>
            <w:tcBorders>
              <w:top w:val="nil"/>
              <w:left w:val="nil"/>
              <w:bottom w:val="single" w:sz="4" w:space="0" w:color="auto"/>
              <w:right w:val="single" w:sz="4" w:space="0" w:color="auto"/>
            </w:tcBorders>
            <w:shd w:val="clear" w:color="000000" w:fill="FFFFFF"/>
            <w:noWrap/>
            <w:vAlign w:val="bottom"/>
            <w:hideMark/>
          </w:tcPr>
          <w:p w:rsidR="007816CE" w:rsidRPr="001D1164" w:rsidRDefault="007816CE" w:rsidP="007816CE">
            <w:pPr>
              <w:jc w:val="center"/>
              <w:rPr>
                <w:sz w:val="16"/>
                <w:szCs w:val="16"/>
              </w:rPr>
            </w:pPr>
            <w:r w:rsidRPr="001D1164">
              <w:rPr>
                <w:sz w:val="16"/>
                <w:szCs w:val="16"/>
              </w:rPr>
              <w:t>62HY</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7</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60PM1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80</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62CK.HQ-CNCK</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153</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62TĐH1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226</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62KT5</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8</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 xml:space="preserve">60TH2 </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81</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62KTO3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154</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62TĐH_NB-HQ</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227</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62KT6</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9</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60TH4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82</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62KTO4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155</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62KTĐ1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228</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62QLXD1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10</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60TH1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83</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62CĐT1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156</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62TĐH2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229</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62QLXD3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11</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60TH3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84</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62CĐT4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157</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62TĐH4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230</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12</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60PM2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85</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62CK.NB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158</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62KTĐ3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231</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13</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61TH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86</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62CĐT2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159</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62KTĐ2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232</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62QLXD2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14</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61PM1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87</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62KTO1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160</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63KTĐ3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233</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15</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61PM2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88</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62CTM</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161</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63ĐTVT2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234</w:t>
            </w:r>
          </w:p>
        </w:tc>
        <w:tc>
          <w:tcPr>
            <w:tcW w:w="1426" w:type="dxa"/>
            <w:tcBorders>
              <w:top w:val="nil"/>
              <w:left w:val="nil"/>
              <w:bottom w:val="single" w:sz="4" w:space="0" w:color="auto"/>
              <w:right w:val="single" w:sz="4" w:space="0" w:color="auto"/>
            </w:tcBorders>
            <w:shd w:val="clear" w:color="000000" w:fill="FFFFFF"/>
            <w:noWrap/>
            <w:vAlign w:val="bottom"/>
            <w:hideMark/>
          </w:tcPr>
          <w:p w:rsidR="007816CE" w:rsidRPr="001D1164" w:rsidRDefault="007816CE" w:rsidP="007816CE">
            <w:pPr>
              <w:jc w:val="center"/>
              <w:rPr>
                <w:sz w:val="16"/>
                <w:szCs w:val="16"/>
              </w:rPr>
            </w:pPr>
            <w:r w:rsidRPr="001D1164">
              <w:rPr>
                <w:sz w:val="16"/>
                <w:szCs w:val="16"/>
              </w:rPr>
              <w:t>62QT-HY</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16</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61TH2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89</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62CĐT.NB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162</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63TĐH2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235</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17</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61TH3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90</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62CĐT3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163</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63TĐH1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236</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18</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61HT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91</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63KTO.NB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164</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63KTĐ1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237</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62QT2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19</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61TH6</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92</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63KTO1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165</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63TĐH3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238</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20</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61TH4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93</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63CK.HQ</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166</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63KTĐ2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239</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63QT1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21</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61THNB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94</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63KTO2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167</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63ĐTVT1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240</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63LG1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61TH5</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95</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63CĐT.NB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168</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63TĐH.NB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3/3</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241</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23</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61TH1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96</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63CK1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169</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59MT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242</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63KTXD2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24</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62TH2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97</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63CĐT1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170</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59KTH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243</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25</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62PM1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98</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63CĐT2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171</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60SH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244</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63TMDT2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26</w:t>
            </w:r>
          </w:p>
        </w:tc>
        <w:tc>
          <w:tcPr>
            <w:tcW w:w="1296" w:type="dxa"/>
            <w:tcBorders>
              <w:top w:val="nil"/>
              <w:left w:val="nil"/>
              <w:bottom w:val="nil"/>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99</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63CK2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172</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60MT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245</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63QT2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27</w:t>
            </w:r>
          </w:p>
        </w:tc>
        <w:tc>
          <w:tcPr>
            <w:tcW w:w="1296" w:type="dxa"/>
            <w:tcBorders>
              <w:top w:val="single" w:sz="4" w:space="0" w:color="auto"/>
              <w:left w:val="nil"/>
              <w:bottom w:val="nil"/>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62PM2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100</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63KTO3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173</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60KTH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246</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28</w:t>
            </w:r>
          </w:p>
        </w:tc>
        <w:tc>
          <w:tcPr>
            <w:tcW w:w="1296" w:type="dxa"/>
            <w:tcBorders>
              <w:top w:val="single" w:sz="4" w:space="0" w:color="auto"/>
              <w:left w:val="nil"/>
              <w:bottom w:val="nil"/>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62HT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101</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63CK.NB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174</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247</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29</w:t>
            </w:r>
          </w:p>
        </w:tc>
        <w:tc>
          <w:tcPr>
            <w:tcW w:w="1296" w:type="dxa"/>
            <w:tcBorders>
              <w:top w:val="single" w:sz="4" w:space="0" w:color="auto"/>
              <w:left w:val="nil"/>
              <w:bottom w:val="nil"/>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62TH4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102</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63CK3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175</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61SH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248</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63QTDL1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30</w:t>
            </w:r>
          </w:p>
        </w:tc>
        <w:tc>
          <w:tcPr>
            <w:tcW w:w="1296" w:type="dxa"/>
            <w:tcBorders>
              <w:top w:val="single" w:sz="4" w:space="0" w:color="auto"/>
              <w:left w:val="nil"/>
              <w:bottom w:val="nil"/>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62TH3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103</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63CK4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176</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61MT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249</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63TMDT1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31</w:t>
            </w:r>
          </w:p>
        </w:tc>
        <w:tc>
          <w:tcPr>
            <w:tcW w:w="1296" w:type="dxa"/>
            <w:tcBorders>
              <w:top w:val="single" w:sz="4" w:space="0" w:color="auto"/>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62TH1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104</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63CĐT3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177</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62KTH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250</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63LG2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32</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62TH5</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105</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59C1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178</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62MT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251</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33</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62TH-VA</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106</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59CX4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179</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62SH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252</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63KTXD3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34</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62TH-NB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107</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59C2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180</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62SH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253</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63KTXD1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35</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63CNTT1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108</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59GT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181</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63SH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3/3</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254</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36</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63HTTT2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109</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59CX1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182</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63SH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1/1</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255</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63QLXD2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37</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63CNTT2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110</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59CX3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183</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63MT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256</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63QT3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38</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63TTNT1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111</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59CX2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184</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257</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63QT4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39</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63KTPM1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112</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59CT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185</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59QLXD</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258</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63QLXD1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40</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63KTPM2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113</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60CX2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186</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60K-ĐT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259</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63QTDL2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41</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63HTTT1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114</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60CX3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187</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60K-PT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260</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59N</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42</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63CNTT4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115</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188</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60KT3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261</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59CTN</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43</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63CNTT3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116</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189</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60KT4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262</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59V</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1296" w:type="dxa"/>
            <w:tcBorders>
              <w:top w:val="nil"/>
              <w:left w:val="nil"/>
              <w:bottom w:val="single" w:sz="4" w:space="0" w:color="auto"/>
              <w:right w:val="single" w:sz="4" w:space="0" w:color="auto"/>
            </w:tcBorders>
            <w:shd w:val="clear" w:color="000000" w:fill="FFFFFF"/>
            <w:noWrap/>
            <w:vAlign w:val="bottom"/>
            <w:hideMark/>
          </w:tcPr>
          <w:p w:rsidR="007816CE" w:rsidRPr="001D1164" w:rsidRDefault="007816CE" w:rsidP="007816CE">
            <w:pPr>
              <w:jc w:val="center"/>
              <w:rPr>
                <w:sz w:val="16"/>
                <w:szCs w:val="16"/>
              </w:rPr>
            </w:pPr>
            <w:r w:rsidRPr="001D1164">
              <w:rPr>
                <w:sz w:val="16"/>
                <w:szCs w:val="16"/>
              </w:rPr>
              <w:t>63CNTT-NB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117</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60GT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190</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60KT2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263</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45</w:t>
            </w:r>
          </w:p>
        </w:tc>
        <w:tc>
          <w:tcPr>
            <w:tcW w:w="1296" w:type="dxa"/>
            <w:tcBorders>
              <w:top w:val="nil"/>
              <w:left w:val="nil"/>
              <w:bottom w:val="single" w:sz="4" w:space="0" w:color="auto"/>
              <w:right w:val="single" w:sz="4" w:space="0" w:color="auto"/>
            </w:tcBorders>
            <w:shd w:val="clear" w:color="000000" w:fill="FFFFFF"/>
            <w:noWrap/>
            <w:vAlign w:val="bottom"/>
            <w:hideMark/>
          </w:tcPr>
          <w:p w:rsidR="007816CE" w:rsidRPr="001D1164" w:rsidRDefault="007816CE" w:rsidP="007816CE">
            <w:pPr>
              <w:jc w:val="center"/>
              <w:rPr>
                <w:sz w:val="16"/>
                <w:szCs w:val="16"/>
              </w:rPr>
            </w:pPr>
            <w:r w:rsidRPr="001D1164">
              <w:rPr>
                <w:sz w:val="16"/>
                <w:szCs w:val="16"/>
              </w:rPr>
              <w:t>63CNTT-VA</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118</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60CX1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191</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60QT-MAR1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264</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60CTN</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46</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59M-OTO</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119</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192</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60QT-MAR2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265</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60V</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47</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59M-CNCT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120</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61GT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193</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60QT-KDQT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266</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60V</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48</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59M-MXD</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121</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61LT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194</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60QT-MAR3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267</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49</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60CK-KTO2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122</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195</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60QLXD-KT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268</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60N</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50</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60CK-CNCK</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123</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196</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60KT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269</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61N</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lastRenderedPageBreak/>
              <w:t>51</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60CK-CNCK.NB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124</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61CX</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197</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60KT5</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270</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52</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60CĐT1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125</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62CX1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198</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60K-QT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271</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61CTN</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53</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60CK-MXD</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126</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199</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60QT-TMĐT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272</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61V</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54</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60CĐT.NB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127</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200</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60QLXD-QL</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273</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62N</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55</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60CK-KTO.NB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128</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62CX2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201</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60KT1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274</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62CTN</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56</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60CK-KTO1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129</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62GT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202</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61QLXD2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275</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62H</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57</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60CTM</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130</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63CX1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203</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61QLXD1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276</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62V</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58</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60CTM.NB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131</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63CX3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204</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61QT-MAR2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277</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63HP</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60CĐT2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132</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63GT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205</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61QT-MAR3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278</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63V</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61KTO.NB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133</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206</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61QT-TMĐT2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279</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63CTN</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61CTM</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134</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207</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61QT-MAR1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280</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63N</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653"/>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61CK.HQ-CNCK</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135</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63CX2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208</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281</w:t>
            </w:r>
          </w:p>
        </w:tc>
        <w:tc>
          <w:tcPr>
            <w:tcW w:w="1426" w:type="dxa"/>
            <w:tcBorders>
              <w:top w:val="nil"/>
              <w:left w:val="nil"/>
              <w:bottom w:val="single" w:sz="4" w:space="0" w:color="auto"/>
              <w:right w:val="single" w:sz="4" w:space="0" w:color="auto"/>
            </w:tcBorders>
            <w:shd w:val="clear" w:color="000000" w:fill="FFFFFF"/>
            <w:vAlign w:val="center"/>
            <w:hideMark/>
          </w:tcPr>
          <w:p w:rsidR="007816CE" w:rsidRPr="001D1164" w:rsidRDefault="007816CE" w:rsidP="007816CE">
            <w:pPr>
              <w:jc w:val="center"/>
              <w:rPr>
                <w:sz w:val="16"/>
                <w:szCs w:val="16"/>
              </w:rPr>
            </w:pPr>
            <w:r w:rsidRPr="001D1164">
              <w:rPr>
                <w:sz w:val="16"/>
                <w:szCs w:val="16"/>
              </w:rPr>
              <w:t xml:space="preserve">59CKN và </w:t>
            </w:r>
            <w:r w:rsidRPr="001D1164">
              <w:rPr>
                <w:sz w:val="16"/>
                <w:szCs w:val="16"/>
              </w:rPr>
              <w:br/>
              <w:t xml:space="preserve">58CKN trở về trước </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r>
      <w:tr w:rsidR="001D1164" w:rsidRPr="001D1164" w:rsidTr="001D1164">
        <w:trPr>
          <w:trHeight w:val="653"/>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61CĐT1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136</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209</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282</w:t>
            </w:r>
          </w:p>
        </w:tc>
        <w:tc>
          <w:tcPr>
            <w:tcW w:w="1426" w:type="dxa"/>
            <w:tcBorders>
              <w:top w:val="nil"/>
              <w:left w:val="nil"/>
              <w:bottom w:val="single" w:sz="4" w:space="0" w:color="auto"/>
              <w:right w:val="single" w:sz="4" w:space="0" w:color="auto"/>
            </w:tcBorders>
            <w:shd w:val="clear" w:color="000000" w:fill="FFFFFF"/>
            <w:vAlign w:val="center"/>
            <w:hideMark/>
          </w:tcPr>
          <w:p w:rsidR="007816CE" w:rsidRPr="001D1164" w:rsidRDefault="007816CE" w:rsidP="007816CE">
            <w:pPr>
              <w:jc w:val="center"/>
              <w:rPr>
                <w:sz w:val="16"/>
                <w:szCs w:val="16"/>
              </w:rPr>
            </w:pPr>
            <w:r w:rsidRPr="001D1164">
              <w:rPr>
                <w:sz w:val="16"/>
                <w:szCs w:val="16"/>
              </w:rPr>
              <w:t xml:space="preserve">59NKN và </w:t>
            </w:r>
            <w:r w:rsidRPr="001D1164">
              <w:rPr>
                <w:sz w:val="16"/>
                <w:szCs w:val="16"/>
              </w:rPr>
              <w:br/>
              <w:t xml:space="preserve">58NKN trở về trước </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64</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61CK-QLM</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137</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210</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61K-PT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283</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 xml:space="preserve">60NKN </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65</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61CK.NB-CNCK</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138</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59KTĐ-HTĐ2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211</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61QT-KDQT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284</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60CNK</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66</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61KTO1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139</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59KTĐ-HTĐ1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212</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61QT-TMĐT1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285</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61NK</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67</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61CK-MXD</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140</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59KTĐ-TĐH1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213</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61KT5</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286</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62NK</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68</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61KTO3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141</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59KTĐ-TĐH2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2/2</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214</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61K-QT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287</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63NNA1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69</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61CK-CNCK</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142</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60KTĐ2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215</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61K-ĐT</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288</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63NNA2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3/4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70</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61CĐT.NB</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143</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60KTĐ1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216</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289</w:t>
            </w:r>
          </w:p>
        </w:tc>
        <w:tc>
          <w:tcPr>
            <w:tcW w:w="142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63CNK</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71</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61KTO</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144</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60TĐH1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217</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61KT1</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nil"/>
              <w:right w:val="nil"/>
            </w:tcBorders>
            <w:shd w:val="clear" w:color="000000" w:fill="FFFFFF"/>
            <w:noWrap/>
            <w:vAlign w:val="bottom"/>
            <w:hideMark/>
          </w:tcPr>
          <w:p w:rsidR="007816CE" w:rsidRPr="001D1164" w:rsidRDefault="007816CE" w:rsidP="007816CE">
            <w:pPr>
              <w:rPr>
                <w:rFonts w:ascii="Calibri" w:hAnsi="Calibri" w:cs="Calibri"/>
                <w:sz w:val="16"/>
                <w:szCs w:val="16"/>
              </w:rPr>
            </w:pPr>
            <w:r w:rsidRPr="001D1164">
              <w:rPr>
                <w:rFonts w:ascii="Calibri" w:hAnsi="Calibri" w:cs="Calibri"/>
                <w:sz w:val="16"/>
                <w:szCs w:val="16"/>
              </w:rPr>
              <w:t> </w:t>
            </w:r>
          </w:p>
        </w:tc>
        <w:tc>
          <w:tcPr>
            <w:tcW w:w="1426" w:type="dxa"/>
            <w:tcBorders>
              <w:top w:val="nil"/>
              <w:left w:val="nil"/>
              <w:bottom w:val="nil"/>
              <w:right w:val="nil"/>
            </w:tcBorders>
            <w:shd w:val="clear" w:color="000000" w:fill="FFFFFF"/>
            <w:noWrap/>
            <w:vAlign w:val="bottom"/>
            <w:hideMark/>
          </w:tcPr>
          <w:p w:rsidR="007816CE" w:rsidRPr="001D1164" w:rsidRDefault="007816CE" w:rsidP="007816CE">
            <w:pPr>
              <w:rPr>
                <w:rFonts w:ascii="Calibri" w:hAnsi="Calibri" w:cs="Calibri"/>
                <w:sz w:val="16"/>
                <w:szCs w:val="16"/>
              </w:rPr>
            </w:pPr>
            <w:r w:rsidRPr="001D1164">
              <w:rPr>
                <w:rFonts w:ascii="Calibri" w:hAnsi="Calibri" w:cs="Calibri"/>
                <w:sz w:val="16"/>
                <w:szCs w:val="16"/>
              </w:rPr>
              <w:t> </w:t>
            </w:r>
          </w:p>
        </w:tc>
        <w:tc>
          <w:tcPr>
            <w:tcW w:w="671" w:type="dxa"/>
            <w:tcBorders>
              <w:top w:val="nil"/>
              <w:left w:val="nil"/>
              <w:bottom w:val="nil"/>
              <w:right w:val="nil"/>
            </w:tcBorders>
            <w:shd w:val="clear" w:color="000000" w:fill="FFFFFF"/>
            <w:noWrap/>
            <w:vAlign w:val="bottom"/>
            <w:hideMark/>
          </w:tcPr>
          <w:p w:rsidR="007816CE" w:rsidRPr="001D1164" w:rsidRDefault="007816CE" w:rsidP="007816CE">
            <w:pPr>
              <w:rPr>
                <w:rFonts w:ascii="Calibri" w:hAnsi="Calibri" w:cs="Calibri"/>
                <w:sz w:val="16"/>
                <w:szCs w:val="16"/>
              </w:rPr>
            </w:pPr>
            <w:r w:rsidRPr="001D1164">
              <w:rPr>
                <w:rFonts w:ascii="Calibri" w:hAnsi="Calibri" w:cs="Calibri"/>
                <w:sz w:val="16"/>
                <w:szCs w:val="16"/>
              </w:rPr>
              <w:t> </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72</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61KTO2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145</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60TĐH2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218</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61KT4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nil"/>
              <w:right w:val="nil"/>
            </w:tcBorders>
            <w:shd w:val="clear" w:color="000000" w:fill="FFFFFF"/>
            <w:noWrap/>
            <w:vAlign w:val="bottom"/>
            <w:hideMark/>
          </w:tcPr>
          <w:p w:rsidR="007816CE" w:rsidRPr="001D1164" w:rsidRDefault="007816CE" w:rsidP="007816CE">
            <w:pPr>
              <w:rPr>
                <w:rFonts w:ascii="Calibri" w:hAnsi="Calibri" w:cs="Calibri"/>
                <w:sz w:val="16"/>
                <w:szCs w:val="16"/>
              </w:rPr>
            </w:pPr>
            <w:r w:rsidRPr="001D1164">
              <w:rPr>
                <w:rFonts w:ascii="Calibri" w:hAnsi="Calibri" w:cs="Calibri"/>
                <w:sz w:val="16"/>
                <w:szCs w:val="16"/>
              </w:rPr>
              <w:t> </w:t>
            </w:r>
          </w:p>
        </w:tc>
        <w:tc>
          <w:tcPr>
            <w:tcW w:w="1426" w:type="dxa"/>
            <w:tcBorders>
              <w:top w:val="nil"/>
              <w:left w:val="nil"/>
              <w:bottom w:val="nil"/>
              <w:right w:val="nil"/>
            </w:tcBorders>
            <w:shd w:val="clear" w:color="000000" w:fill="FFFFFF"/>
            <w:noWrap/>
            <w:vAlign w:val="bottom"/>
            <w:hideMark/>
          </w:tcPr>
          <w:p w:rsidR="007816CE" w:rsidRPr="001D1164" w:rsidRDefault="007816CE" w:rsidP="007816CE">
            <w:pPr>
              <w:rPr>
                <w:rFonts w:ascii="Calibri" w:hAnsi="Calibri" w:cs="Calibri"/>
                <w:sz w:val="16"/>
                <w:szCs w:val="16"/>
              </w:rPr>
            </w:pPr>
            <w:r w:rsidRPr="001D1164">
              <w:rPr>
                <w:rFonts w:ascii="Calibri" w:hAnsi="Calibri" w:cs="Calibri"/>
                <w:sz w:val="16"/>
                <w:szCs w:val="16"/>
              </w:rPr>
              <w:t> </w:t>
            </w:r>
          </w:p>
        </w:tc>
        <w:tc>
          <w:tcPr>
            <w:tcW w:w="671" w:type="dxa"/>
            <w:tcBorders>
              <w:top w:val="nil"/>
              <w:left w:val="nil"/>
              <w:bottom w:val="nil"/>
              <w:right w:val="nil"/>
            </w:tcBorders>
            <w:shd w:val="clear" w:color="000000" w:fill="FFFFFF"/>
            <w:noWrap/>
            <w:vAlign w:val="bottom"/>
            <w:hideMark/>
          </w:tcPr>
          <w:p w:rsidR="007816CE" w:rsidRPr="001D1164" w:rsidRDefault="007816CE" w:rsidP="007816CE">
            <w:pPr>
              <w:rPr>
                <w:rFonts w:ascii="Calibri" w:hAnsi="Calibri" w:cs="Calibri"/>
                <w:sz w:val="16"/>
                <w:szCs w:val="16"/>
              </w:rPr>
            </w:pPr>
            <w:r w:rsidRPr="001D1164">
              <w:rPr>
                <w:rFonts w:ascii="Calibri" w:hAnsi="Calibri" w:cs="Calibri"/>
                <w:sz w:val="16"/>
                <w:szCs w:val="16"/>
              </w:rPr>
              <w:t> </w:t>
            </w:r>
          </w:p>
        </w:tc>
      </w:tr>
      <w:tr w:rsidR="001D1164" w:rsidRPr="001D1164" w:rsidTr="001D1164">
        <w:trPr>
          <w:trHeight w:val="271"/>
        </w:trPr>
        <w:tc>
          <w:tcPr>
            <w:tcW w:w="450" w:type="dxa"/>
            <w:tcBorders>
              <w:top w:val="nil"/>
              <w:left w:val="single" w:sz="4" w:space="0" w:color="auto"/>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73</w:t>
            </w:r>
          </w:p>
        </w:tc>
        <w:tc>
          <w:tcPr>
            <w:tcW w:w="1296"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61CĐT2</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146</w:t>
            </w:r>
          </w:p>
        </w:tc>
        <w:tc>
          <w:tcPr>
            <w:tcW w:w="1312"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61TĐH3</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219</w:t>
            </w:r>
          </w:p>
        </w:tc>
        <w:tc>
          <w:tcPr>
            <w:tcW w:w="1198"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62QT4</w:t>
            </w:r>
          </w:p>
        </w:tc>
        <w:tc>
          <w:tcPr>
            <w:tcW w:w="671" w:type="dxa"/>
            <w:tcBorders>
              <w:top w:val="nil"/>
              <w:left w:val="nil"/>
              <w:bottom w:val="single" w:sz="4" w:space="0" w:color="auto"/>
              <w:right w:val="single" w:sz="4" w:space="0" w:color="auto"/>
            </w:tcBorders>
            <w:shd w:val="clear" w:color="000000" w:fill="FFFFFF"/>
            <w:noWrap/>
            <w:vAlign w:val="center"/>
            <w:hideMark/>
          </w:tcPr>
          <w:p w:rsidR="007816CE" w:rsidRPr="001D1164" w:rsidRDefault="007816CE" w:rsidP="007816CE">
            <w:pPr>
              <w:jc w:val="center"/>
              <w:rPr>
                <w:sz w:val="16"/>
                <w:szCs w:val="16"/>
              </w:rPr>
            </w:pPr>
            <w:r w:rsidRPr="001D1164">
              <w:rPr>
                <w:sz w:val="16"/>
                <w:szCs w:val="16"/>
              </w:rPr>
              <w:t>4/4</w:t>
            </w:r>
          </w:p>
        </w:tc>
        <w:tc>
          <w:tcPr>
            <w:tcW w:w="477" w:type="dxa"/>
            <w:tcBorders>
              <w:top w:val="nil"/>
              <w:left w:val="nil"/>
              <w:bottom w:val="nil"/>
              <w:right w:val="nil"/>
            </w:tcBorders>
            <w:shd w:val="clear" w:color="000000" w:fill="FFFFFF"/>
            <w:noWrap/>
            <w:vAlign w:val="bottom"/>
            <w:hideMark/>
          </w:tcPr>
          <w:p w:rsidR="007816CE" w:rsidRPr="001D1164" w:rsidRDefault="007816CE" w:rsidP="007816CE">
            <w:pPr>
              <w:rPr>
                <w:rFonts w:ascii="Calibri" w:hAnsi="Calibri" w:cs="Calibri"/>
                <w:sz w:val="16"/>
                <w:szCs w:val="16"/>
              </w:rPr>
            </w:pPr>
            <w:r w:rsidRPr="001D1164">
              <w:rPr>
                <w:rFonts w:ascii="Calibri" w:hAnsi="Calibri" w:cs="Calibri"/>
                <w:sz w:val="16"/>
                <w:szCs w:val="16"/>
              </w:rPr>
              <w:t> </w:t>
            </w:r>
          </w:p>
        </w:tc>
        <w:tc>
          <w:tcPr>
            <w:tcW w:w="1426" w:type="dxa"/>
            <w:tcBorders>
              <w:top w:val="nil"/>
              <w:left w:val="nil"/>
              <w:bottom w:val="nil"/>
              <w:right w:val="nil"/>
            </w:tcBorders>
            <w:shd w:val="clear" w:color="000000" w:fill="FFFFFF"/>
            <w:noWrap/>
            <w:vAlign w:val="bottom"/>
            <w:hideMark/>
          </w:tcPr>
          <w:p w:rsidR="007816CE" w:rsidRPr="001D1164" w:rsidRDefault="007816CE" w:rsidP="007816CE">
            <w:pPr>
              <w:rPr>
                <w:rFonts w:ascii="Calibri" w:hAnsi="Calibri" w:cs="Calibri"/>
                <w:sz w:val="16"/>
                <w:szCs w:val="16"/>
              </w:rPr>
            </w:pPr>
            <w:r w:rsidRPr="001D1164">
              <w:rPr>
                <w:rFonts w:ascii="Calibri" w:hAnsi="Calibri" w:cs="Calibri"/>
                <w:sz w:val="16"/>
                <w:szCs w:val="16"/>
              </w:rPr>
              <w:t> </w:t>
            </w:r>
          </w:p>
        </w:tc>
        <w:tc>
          <w:tcPr>
            <w:tcW w:w="671" w:type="dxa"/>
            <w:tcBorders>
              <w:top w:val="nil"/>
              <w:left w:val="nil"/>
              <w:bottom w:val="nil"/>
              <w:right w:val="nil"/>
            </w:tcBorders>
            <w:shd w:val="clear" w:color="000000" w:fill="FFFFFF"/>
            <w:noWrap/>
            <w:vAlign w:val="bottom"/>
            <w:hideMark/>
          </w:tcPr>
          <w:p w:rsidR="007816CE" w:rsidRPr="001D1164" w:rsidRDefault="007816CE" w:rsidP="007816CE">
            <w:pPr>
              <w:rPr>
                <w:rFonts w:ascii="Calibri" w:hAnsi="Calibri" w:cs="Calibri"/>
                <w:sz w:val="16"/>
                <w:szCs w:val="16"/>
              </w:rPr>
            </w:pPr>
            <w:r w:rsidRPr="001D1164">
              <w:rPr>
                <w:rFonts w:ascii="Calibri" w:hAnsi="Calibri" w:cs="Calibri"/>
                <w:sz w:val="16"/>
                <w:szCs w:val="16"/>
              </w:rPr>
              <w:t> </w:t>
            </w:r>
          </w:p>
        </w:tc>
      </w:tr>
    </w:tbl>
    <w:p w:rsidR="00B01488" w:rsidRPr="001D1164" w:rsidRDefault="00B01488">
      <w:pPr>
        <w:jc w:val="both"/>
        <w:rPr>
          <w:b/>
          <w:sz w:val="16"/>
          <w:szCs w:val="16"/>
        </w:rPr>
      </w:pPr>
    </w:p>
    <w:sectPr w:rsidR="00B01488" w:rsidRPr="001D1164">
      <w:pgSz w:w="11907" w:h="16840"/>
      <w:pgMar w:top="709" w:right="851" w:bottom="85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VnTimeH">
    <w:altName w:val="Courier New"/>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等线 Light">
    <w:panose1 w:val="00000000000000000000"/>
    <w:charset w:val="80"/>
    <w:family w:val="roman"/>
    <w:notTrueType/>
    <w:pitch w:val="default"/>
  </w:font>
  <w:font w:name="DengXian">
    <w:altName w:val="等线"/>
    <w:panose1 w:val="02010600030101010101"/>
    <w:charset w:val="8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noPunctuationKerning/>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D6A"/>
    <w:rsid w:val="00001042"/>
    <w:rsid w:val="00006338"/>
    <w:rsid w:val="00012C03"/>
    <w:rsid w:val="00013942"/>
    <w:rsid w:val="00014A39"/>
    <w:rsid w:val="0001667D"/>
    <w:rsid w:val="0002403B"/>
    <w:rsid w:val="000243C2"/>
    <w:rsid w:val="00024F36"/>
    <w:rsid w:val="000256C2"/>
    <w:rsid w:val="00037CD4"/>
    <w:rsid w:val="00051BC0"/>
    <w:rsid w:val="0005534B"/>
    <w:rsid w:val="000578FB"/>
    <w:rsid w:val="0007299C"/>
    <w:rsid w:val="00083BEB"/>
    <w:rsid w:val="00083EAD"/>
    <w:rsid w:val="000A30BA"/>
    <w:rsid w:val="000A482F"/>
    <w:rsid w:val="000B20A3"/>
    <w:rsid w:val="000C01CF"/>
    <w:rsid w:val="000C53E2"/>
    <w:rsid w:val="000D1F38"/>
    <w:rsid w:val="000D6B35"/>
    <w:rsid w:val="000E337E"/>
    <w:rsid w:val="000E3D16"/>
    <w:rsid w:val="000E3FCA"/>
    <w:rsid w:val="000F1290"/>
    <w:rsid w:val="000F3F8E"/>
    <w:rsid w:val="000F7DA1"/>
    <w:rsid w:val="001006AE"/>
    <w:rsid w:val="001023DE"/>
    <w:rsid w:val="001038E9"/>
    <w:rsid w:val="00105EE4"/>
    <w:rsid w:val="001230CD"/>
    <w:rsid w:val="00124DB8"/>
    <w:rsid w:val="0013246D"/>
    <w:rsid w:val="00137765"/>
    <w:rsid w:val="001415A6"/>
    <w:rsid w:val="0014579E"/>
    <w:rsid w:val="00151B39"/>
    <w:rsid w:val="00181585"/>
    <w:rsid w:val="00191CA9"/>
    <w:rsid w:val="00192519"/>
    <w:rsid w:val="001A7386"/>
    <w:rsid w:val="001C1EB7"/>
    <w:rsid w:val="001C7977"/>
    <w:rsid w:val="001D1164"/>
    <w:rsid w:val="001D57B8"/>
    <w:rsid w:val="001D59D6"/>
    <w:rsid w:val="001E3A50"/>
    <w:rsid w:val="001F64F4"/>
    <w:rsid w:val="00211166"/>
    <w:rsid w:val="00211E8C"/>
    <w:rsid w:val="00217FB9"/>
    <w:rsid w:val="00223A93"/>
    <w:rsid w:val="00251E22"/>
    <w:rsid w:val="002574F8"/>
    <w:rsid w:val="00257596"/>
    <w:rsid w:val="002613F7"/>
    <w:rsid w:val="0029744C"/>
    <w:rsid w:val="002A0E38"/>
    <w:rsid w:val="002A3CE6"/>
    <w:rsid w:val="002A5E37"/>
    <w:rsid w:val="002C37D6"/>
    <w:rsid w:val="002D2D80"/>
    <w:rsid w:val="002E0E06"/>
    <w:rsid w:val="002E4BD1"/>
    <w:rsid w:val="002F0F92"/>
    <w:rsid w:val="00302CDC"/>
    <w:rsid w:val="00322900"/>
    <w:rsid w:val="00324084"/>
    <w:rsid w:val="00331FD4"/>
    <w:rsid w:val="00334B32"/>
    <w:rsid w:val="00334BD4"/>
    <w:rsid w:val="00336506"/>
    <w:rsid w:val="00337E52"/>
    <w:rsid w:val="003475EF"/>
    <w:rsid w:val="00352CFD"/>
    <w:rsid w:val="003533CE"/>
    <w:rsid w:val="003616BF"/>
    <w:rsid w:val="0036415F"/>
    <w:rsid w:val="00371721"/>
    <w:rsid w:val="003A5B29"/>
    <w:rsid w:val="003C09ED"/>
    <w:rsid w:val="003C0A35"/>
    <w:rsid w:val="003C1F1E"/>
    <w:rsid w:val="003C40A9"/>
    <w:rsid w:val="003C70B5"/>
    <w:rsid w:val="003D3B79"/>
    <w:rsid w:val="003D6A81"/>
    <w:rsid w:val="003E1E64"/>
    <w:rsid w:val="003E210B"/>
    <w:rsid w:val="003F194D"/>
    <w:rsid w:val="0040014C"/>
    <w:rsid w:val="0040083F"/>
    <w:rsid w:val="00401E5B"/>
    <w:rsid w:val="00405A1E"/>
    <w:rsid w:val="004121DE"/>
    <w:rsid w:val="00416126"/>
    <w:rsid w:val="0041619A"/>
    <w:rsid w:val="00430347"/>
    <w:rsid w:val="00436CCF"/>
    <w:rsid w:val="00437D02"/>
    <w:rsid w:val="004428F3"/>
    <w:rsid w:val="004457FB"/>
    <w:rsid w:val="00460417"/>
    <w:rsid w:val="004869A5"/>
    <w:rsid w:val="00492667"/>
    <w:rsid w:val="004B2B67"/>
    <w:rsid w:val="004C0AD5"/>
    <w:rsid w:val="004C23A7"/>
    <w:rsid w:val="004C626A"/>
    <w:rsid w:val="004E53F5"/>
    <w:rsid w:val="004F02EF"/>
    <w:rsid w:val="00515E4A"/>
    <w:rsid w:val="00522B68"/>
    <w:rsid w:val="00530135"/>
    <w:rsid w:val="00543348"/>
    <w:rsid w:val="00543B28"/>
    <w:rsid w:val="0055024E"/>
    <w:rsid w:val="005511E1"/>
    <w:rsid w:val="00556903"/>
    <w:rsid w:val="00573ECE"/>
    <w:rsid w:val="005A0AB9"/>
    <w:rsid w:val="005A3846"/>
    <w:rsid w:val="005B5B3E"/>
    <w:rsid w:val="005C0DA5"/>
    <w:rsid w:val="005C2244"/>
    <w:rsid w:val="005E30A4"/>
    <w:rsid w:val="005F3272"/>
    <w:rsid w:val="005F7465"/>
    <w:rsid w:val="0061641C"/>
    <w:rsid w:val="006165DB"/>
    <w:rsid w:val="00616EAC"/>
    <w:rsid w:val="006174D6"/>
    <w:rsid w:val="00632AB5"/>
    <w:rsid w:val="00633A9E"/>
    <w:rsid w:val="006445F0"/>
    <w:rsid w:val="006454C1"/>
    <w:rsid w:val="00645671"/>
    <w:rsid w:val="006521DA"/>
    <w:rsid w:val="006559E9"/>
    <w:rsid w:val="00660104"/>
    <w:rsid w:val="00664ACB"/>
    <w:rsid w:val="0066711C"/>
    <w:rsid w:val="00674BC5"/>
    <w:rsid w:val="00676533"/>
    <w:rsid w:val="0069189E"/>
    <w:rsid w:val="00697E07"/>
    <w:rsid w:val="006A1B2D"/>
    <w:rsid w:val="006A4A2B"/>
    <w:rsid w:val="006C5F9E"/>
    <w:rsid w:val="006C74F2"/>
    <w:rsid w:val="006D5AA3"/>
    <w:rsid w:val="006E0011"/>
    <w:rsid w:val="006E4C2B"/>
    <w:rsid w:val="006E4FE4"/>
    <w:rsid w:val="006F58D7"/>
    <w:rsid w:val="00724F23"/>
    <w:rsid w:val="00726891"/>
    <w:rsid w:val="00727672"/>
    <w:rsid w:val="00732FF3"/>
    <w:rsid w:val="00737172"/>
    <w:rsid w:val="00742BA5"/>
    <w:rsid w:val="0075107B"/>
    <w:rsid w:val="0075305F"/>
    <w:rsid w:val="007557B3"/>
    <w:rsid w:val="0077313F"/>
    <w:rsid w:val="00773803"/>
    <w:rsid w:val="00777422"/>
    <w:rsid w:val="007807C3"/>
    <w:rsid w:val="00780A66"/>
    <w:rsid w:val="007816CE"/>
    <w:rsid w:val="00784FB7"/>
    <w:rsid w:val="00793DAC"/>
    <w:rsid w:val="00797830"/>
    <w:rsid w:val="007B0501"/>
    <w:rsid w:val="007C768A"/>
    <w:rsid w:val="007D688E"/>
    <w:rsid w:val="007E522C"/>
    <w:rsid w:val="007E6858"/>
    <w:rsid w:val="007F4D78"/>
    <w:rsid w:val="007F55AD"/>
    <w:rsid w:val="007F5B01"/>
    <w:rsid w:val="00805915"/>
    <w:rsid w:val="00805C6D"/>
    <w:rsid w:val="00811AEF"/>
    <w:rsid w:val="00815846"/>
    <w:rsid w:val="00847F3E"/>
    <w:rsid w:val="00863C8A"/>
    <w:rsid w:val="008A794C"/>
    <w:rsid w:val="008C6B35"/>
    <w:rsid w:val="008D116B"/>
    <w:rsid w:val="008D7BCB"/>
    <w:rsid w:val="008E6AF7"/>
    <w:rsid w:val="008F18DB"/>
    <w:rsid w:val="0091142E"/>
    <w:rsid w:val="00920D6A"/>
    <w:rsid w:val="009228DB"/>
    <w:rsid w:val="009302CF"/>
    <w:rsid w:val="00932344"/>
    <w:rsid w:val="00934F8F"/>
    <w:rsid w:val="00940990"/>
    <w:rsid w:val="0095253F"/>
    <w:rsid w:val="0097413D"/>
    <w:rsid w:val="00985960"/>
    <w:rsid w:val="00986DDF"/>
    <w:rsid w:val="00987303"/>
    <w:rsid w:val="0099353F"/>
    <w:rsid w:val="00995D07"/>
    <w:rsid w:val="0099667A"/>
    <w:rsid w:val="009B5E78"/>
    <w:rsid w:val="009C223A"/>
    <w:rsid w:val="009D67E4"/>
    <w:rsid w:val="009E4AC7"/>
    <w:rsid w:val="009E737A"/>
    <w:rsid w:val="009F2109"/>
    <w:rsid w:val="009F3BB4"/>
    <w:rsid w:val="00A07701"/>
    <w:rsid w:val="00A131BB"/>
    <w:rsid w:val="00A13581"/>
    <w:rsid w:val="00A305FE"/>
    <w:rsid w:val="00A32FB3"/>
    <w:rsid w:val="00A33F10"/>
    <w:rsid w:val="00A509DD"/>
    <w:rsid w:val="00A56D57"/>
    <w:rsid w:val="00A60ED8"/>
    <w:rsid w:val="00A70E4A"/>
    <w:rsid w:val="00A720E6"/>
    <w:rsid w:val="00A7239C"/>
    <w:rsid w:val="00A74382"/>
    <w:rsid w:val="00A7454D"/>
    <w:rsid w:val="00AA1FA5"/>
    <w:rsid w:val="00AA70C1"/>
    <w:rsid w:val="00AB68F3"/>
    <w:rsid w:val="00AC05FB"/>
    <w:rsid w:val="00AC77C2"/>
    <w:rsid w:val="00AE01D2"/>
    <w:rsid w:val="00AE0C7C"/>
    <w:rsid w:val="00B01488"/>
    <w:rsid w:val="00B03602"/>
    <w:rsid w:val="00B1142F"/>
    <w:rsid w:val="00B1143B"/>
    <w:rsid w:val="00B30842"/>
    <w:rsid w:val="00B33609"/>
    <w:rsid w:val="00B348BB"/>
    <w:rsid w:val="00B406D0"/>
    <w:rsid w:val="00B61EE6"/>
    <w:rsid w:val="00B754BF"/>
    <w:rsid w:val="00B76FA2"/>
    <w:rsid w:val="00B80B91"/>
    <w:rsid w:val="00B86C69"/>
    <w:rsid w:val="00B9018B"/>
    <w:rsid w:val="00BC5BA8"/>
    <w:rsid w:val="00BF3B1D"/>
    <w:rsid w:val="00BF5CF0"/>
    <w:rsid w:val="00BF5D86"/>
    <w:rsid w:val="00C03520"/>
    <w:rsid w:val="00C059D0"/>
    <w:rsid w:val="00C05FF3"/>
    <w:rsid w:val="00C10839"/>
    <w:rsid w:val="00C43FB8"/>
    <w:rsid w:val="00C524B6"/>
    <w:rsid w:val="00C56744"/>
    <w:rsid w:val="00C720C0"/>
    <w:rsid w:val="00C81A83"/>
    <w:rsid w:val="00C86F20"/>
    <w:rsid w:val="00C96584"/>
    <w:rsid w:val="00CA5CB7"/>
    <w:rsid w:val="00CB1C9E"/>
    <w:rsid w:val="00CB6DD3"/>
    <w:rsid w:val="00CD0311"/>
    <w:rsid w:val="00CD03FD"/>
    <w:rsid w:val="00CD4A2A"/>
    <w:rsid w:val="00CE70BE"/>
    <w:rsid w:val="00D00D1B"/>
    <w:rsid w:val="00D17252"/>
    <w:rsid w:val="00D24EF3"/>
    <w:rsid w:val="00D309A0"/>
    <w:rsid w:val="00D3487F"/>
    <w:rsid w:val="00D65492"/>
    <w:rsid w:val="00D65ACA"/>
    <w:rsid w:val="00D67308"/>
    <w:rsid w:val="00D722AB"/>
    <w:rsid w:val="00D7296A"/>
    <w:rsid w:val="00D77664"/>
    <w:rsid w:val="00D92074"/>
    <w:rsid w:val="00DB578B"/>
    <w:rsid w:val="00DC59B9"/>
    <w:rsid w:val="00DE0E49"/>
    <w:rsid w:val="00DE31A1"/>
    <w:rsid w:val="00E02C60"/>
    <w:rsid w:val="00E0497E"/>
    <w:rsid w:val="00E04CED"/>
    <w:rsid w:val="00E20D2D"/>
    <w:rsid w:val="00E265D2"/>
    <w:rsid w:val="00E277D9"/>
    <w:rsid w:val="00E31A1A"/>
    <w:rsid w:val="00E334DA"/>
    <w:rsid w:val="00E3459F"/>
    <w:rsid w:val="00E35F6B"/>
    <w:rsid w:val="00E36AA6"/>
    <w:rsid w:val="00E47409"/>
    <w:rsid w:val="00E57FA4"/>
    <w:rsid w:val="00E609B0"/>
    <w:rsid w:val="00E7106A"/>
    <w:rsid w:val="00E7376C"/>
    <w:rsid w:val="00E936AD"/>
    <w:rsid w:val="00E93D5A"/>
    <w:rsid w:val="00EB5BB9"/>
    <w:rsid w:val="00EC5FA1"/>
    <w:rsid w:val="00EC70B7"/>
    <w:rsid w:val="00ED79F7"/>
    <w:rsid w:val="00EE4EAE"/>
    <w:rsid w:val="00EF4F52"/>
    <w:rsid w:val="00F00F18"/>
    <w:rsid w:val="00F03E56"/>
    <w:rsid w:val="00F11F4A"/>
    <w:rsid w:val="00F25744"/>
    <w:rsid w:val="00F35195"/>
    <w:rsid w:val="00F36DCA"/>
    <w:rsid w:val="00F36F4F"/>
    <w:rsid w:val="00F45A06"/>
    <w:rsid w:val="00F606F9"/>
    <w:rsid w:val="00F62420"/>
    <w:rsid w:val="00F65CD9"/>
    <w:rsid w:val="00FB7673"/>
    <w:rsid w:val="00FB7A98"/>
    <w:rsid w:val="00FC61DE"/>
    <w:rsid w:val="00FD092E"/>
    <w:rsid w:val="00FE09EE"/>
    <w:rsid w:val="00FE22E1"/>
    <w:rsid w:val="127606F7"/>
    <w:rsid w:val="28265C8E"/>
    <w:rsid w:val="2F0649FF"/>
    <w:rsid w:val="397620E3"/>
    <w:rsid w:val="47977BF2"/>
    <w:rsid w:val="4D044C98"/>
    <w:rsid w:val="538D799C"/>
    <w:rsid w:val="5AA57F1B"/>
    <w:rsid w:val="686D51B1"/>
    <w:rsid w:val="6A5B6D58"/>
    <w:rsid w:val="732B17C8"/>
    <w:rsid w:val="7EC92FF9"/>
  </w:rsids>
  <m:mathPr>
    <m:mathFont m:val="Cambria Math"/>
    <m:brkBin m:val="before"/>
    <m:brkBinSub m:val="--"/>
    <m:smallFrac m:val="0"/>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6EB64628-8918-4698-BAD7-81413CB4A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imes New Roman"/>
      <w:sz w:val="24"/>
      <w:szCs w:val="24"/>
    </w:rPr>
  </w:style>
  <w:style w:type="paragraph" w:styleId="Heading1">
    <w:name w:val="heading 1"/>
    <w:basedOn w:val="Normal"/>
    <w:next w:val="Normal"/>
    <w:link w:val="Heading1Char"/>
    <w:uiPriority w:val="9"/>
    <w:qFormat/>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pPr>
      <w:keepNext/>
      <w:tabs>
        <w:tab w:val="left" w:pos="360"/>
      </w:tabs>
      <w:jc w:val="center"/>
      <w:outlineLvl w:val="1"/>
    </w:pPr>
    <w:rPr>
      <w:rFonts w:ascii=".VnTimeH" w:hAnsi=".VnTimeH"/>
      <w:b/>
      <w:sz w:val="18"/>
      <w:lang w:val="fr-FR"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qFormat/>
    <w:rPr>
      <w:rFonts w:ascii="Cambria" w:eastAsia="Times New Roman" w:hAnsi="Cambria" w:cs="Times New Roman"/>
      <w:b/>
      <w:bCs/>
      <w:kern w:val="32"/>
      <w:sz w:val="32"/>
      <w:szCs w:val="32"/>
    </w:rPr>
  </w:style>
  <w:style w:type="character" w:customStyle="1" w:styleId="Heading2Char">
    <w:name w:val="Heading 2 Char"/>
    <w:link w:val="Heading2"/>
    <w:qFormat/>
    <w:rPr>
      <w:rFonts w:ascii=".VnTimeH" w:eastAsia="Times New Roman" w:hAnsi=".VnTimeH" w:cs="Times New Roman"/>
      <w:b/>
      <w:sz w:val="18"/>
      <w:szCs w:val="24"/>
      <w:lang w:val="fr-FR"/>
    </w:rPr>
  </w:style>
  <w:style w:type="paragraph" w:styleId="BalloonText">
    <w:name w:val="Balloon Text"/>
    <w:basedOn w:val="Normal"/>
    <w:link w:val="BalloonTextChar"/>
    <w:uiPriority w:val="99"/>
    <w:semiHidden/>
    <w:unhideWhenUsed/>
    <w:qFormat/>
    <w:rPr>
      <w:rFonts w:ascii="Tahoma" w:hAnsi="Tahoma"/>
      <w:sz w:val="16"/>
      <w:szCs w:val="16"/>
      <w:lang w:val="zh-CN" w:eastAsia="zh-CN"/>
    </w:rPr>
  </w:style>
  <w:style w:type="character" w:customStyle="1" w:styleId="BalloonTextChar">
    <w:name w:val="Balloon Text Char"/>
    <w:link w:val="BalloonText"/>
    <w:uiPriority w:val="99"/>
    <w:semiHidden/>
    <w:qFormat/>
    <w:rPr>
      <w:rFonts w:ascii="Tahoma" w:eastAsia="Times New Roman" w:hAnsi="Tahoma" w:cs="Tahoma"/>
      <w:sz w:val="16"/>
      <w:szCs w:val="16"/>
    </w:rPr>
  </w:style>
  <w:style w:type="character" w:styleId="CommentReference">
    <w:name w:val="annotation reference"/>
    <w:uiPriority w:val="99"/>
    <w:semiHidden/>
    <w:unhideWhenUsed/>
    <w:qFormat/>
    <w:rPr>
      <w:sz w:val="16"/>
      <w:szCs w:val="16"/>
    </w:rPr>
  </w:style>
  <w:style w:type="paragraph" w:styleId="CommentText">
    <w:name w:val="annotation text"/>
    <w:basedOn w:val="Normal"/>
    <w:link w:val="CommentTextChar"/>
    <w:uiPriority w:val="99"/>
    <w:semiHidden/>
    <w:unhideWhenUsed/>
    <w:qFormat/>
    <w:rPr>
      <w:sz w:val="20"/>
      <w:szCs w:val="20"/>
      <w:lang w:val="zh-CN" w:eastAsia="zh-CN"/>
    </w:rPr>
  </w:style>
  <w:style w:type="character" w:customStyle="1" w:styleId="CommentTextChar">
    <w:name w:val="Comment Text Char"/>
    <w:link w:val="CommentText"/>
    <w:uiPriority w:val="99"/>
    <w:semiHidden/>
    <w:qFormat/>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qFormat/>
    <w:rPr>
      <w:b/>
      <w:bCs/>
    </w:rPr>
  </w:style>
  <w:style w:type="character" w:customStyle="1" w:styleId="CommentSubjectChar">
    <w:name w:val="Comment Subject Char"/>
    <w:link w:val="CommentSubject"/>
    <w:uiPriority w:val="99"/>
    <w:semiHidden/>
    <w:qFormat/>
    <w:rPr>
      <w:rFonts w:ascii="Times New Roman" w:eastAsia="Times New Roman" w:hAnsi="Times New Roman"/>
      <w:b/>
      <w:bCs/>
    </w:rPr>
  </w:style>
  <w:style w:type="character" w:styleId="Emphasis">
    <w:name w:val="Emphasis"/>
    <w:uiPriority w:val="20"/>
    <w:qFormat/>
    <w:rPr>
      <w:i/>
      <w:iCs/>
    </w:rPr>
  </w:style>
  <w:style w:type="character" w:styleId="FollowedHyperlink">
    <w:name w:val="FollowedHyperlink"/>
    <w:uiPriority w:val="99"/>
    <w:semiHidden/>
    <w:unhideWhenUsed/>
    <w:qFormat/>
    <w:rPr>
      <w:color w:val="800080"/>
      <w:u w:val="single"/>
    </w:rPr>
  </w:style>
  <w:style w:type="character" w:styleId="Hyperlink">
    <w:name w:val="Hyperlink"/>
    <w:uiPriority w:val="99"/>
    <w:unhideWhenUsed/>
    <w:qFormat/>
    <w:rPr>
      <w:color w:val="0000FF"/>
      <w:u w:val="single"/>
    </w:rPr>
  </w:style>
  <w:style w:type="paragraph" w:styleId="NormalWeb">
    <w:name w:val="Normal (Web)"/>
    <w:basedOn w:val="Normal"/>
    <w:uiPriority w:val="99"/>
    <w:unhideWhenUsed/>
    <w:qFormat/>
    <w:pPr>
      <w:spacing w:before="100" w:beforeAutospacing="1" w:after="100" w:afterAutospacing="1"/>
    </w:pPr>
  </w:style>
  <w:style w:type="character" w:styleId="Strong">
    <w:name w:val="Strong"/>
    <w:uiPriority w:val="22"/>
    <w:qFormat/>
    <w:rPr>
      <w:b/>
      <w:bCs/>
    </w:rPr>
  </w:style>
  <w:style w:type="character" w:customStyle="1" w:styleId="apple-converted-space">
    <w:name w:val="apple-converted-space"/>
    <w:qFormat/>
  </w:style>
  <w:style w:type="paragraph" w:styleId="ListParagraph">
    <w:name w:val="List Paragraph"/>
    <w:basedOn w:val="Normal"/>
    <w:uiPriority w:val="34"/>
    <w:qFormat/>
    <w:pPr>
      <w:ind w:left="720"/>
    </w:pPr>
  </w:style>
  <w:style w:type="paragraph" w:customStyle="1" w:styleId="xmsonormal">
    <w:name w:val="x_msonormal"/>
    <w:basedOn w:val="Normal"/>
    <w:qFormat/>
    <w:pPr>
      <w:spacing w:before="100" w:beforeAutospacing="1" w:after="100" w:afterAutospacing="1"/>
    </w:pPr>
  </w:style>
  <w:style w:type="paragraph" w:customStyle="1" w:styleId="msonormal0">
    <w:name w:val="msonormal"/>
    <w:basedOn w:val="Normal"/>
    <w:qFormat/>
    <w:pPr>
      <w:spacing w:before="100" w:beforeAutospacing="1" w:after="100" w:afterAutospacing="1"/>
    </w:pPr>
  </w:style>
  <w:style w:type="paragraph" w:customStyle="1" w:styleId="xl68">
    <w:name w:val="xl6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69">
    <w:name w:val="xl6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0">
    <w:name w:val="xl70"/>
    <w:basedOn w:val="Normal"/>
    <w:qFormat/>
    <w:pPr>
      <w:spacing w:before="100" w:beforeAutospacing="1" w:after="100" w:afterAutospacing="1"/>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1444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lu.edu.vn/tin-tuc/ke-hoach-tong-ket-nam-hoc-2021-2022-15362" TargetMode="External"/><Relationship Id="rId13" Type="http://schemas.openxmlformats.org/officeDocument/2006/relationships/hyperlink" Target="http://hocvalamtheobac.vn/" TargetMode="External"/><Relationship Id="rId3" Type="http://schemas.openxmlformats.org/officeDocument/2006/relationships/styles" Target="styles.xml"/><Relationship Id="rId7" Type="http://schemas.openxmlformats.org/officeDocument/2006/relationships/hyperlink" Target="http://www.tlu.edu.vn/tin-tuc/quy-dinh-ve-muc-thu-hoc-phi-ap-dung-cho-15356" TargetMode="External"/><Relationship Id="rId12" Type="http://schemas.openxmlformats.org/officeDocument/2006/relationships/hyperlink" Target="https://www.tlu.edu.vn/tin-tuc/xet-chon-sinh-vien-nhan-hoc-bong-khuyen-15344"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ww.tlu.edu.vn/tin-tuc/quy-dinh-ve-muc-thu-hoc-phi-ap-dung-cho-15357" TargetMode="External"/><Relationship Id="rId11" Type="http://schemas.openxmlformats.org/officeDocument/2006/relationships/hyperlink" Target="https://www.tlu.edu.vn/tin-tuc/ke-hoach-xet-chon-sinh-vien-nhan-hoc-1534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tlu.edu.vn/tin-tuc/trien-khai-danh-gia-ket-qua-ren-luyen-15341" TargetMode="External"/><Relationship Id="rId4" Type="http://schemas.openxmlformats.org/officeDocument/2006/relationships/settings" Target="settings.xml"/><Relationship Id="rId9" Type="http://schemas.openxmlformats.org/officeDocument/2006/relationships/hyperlink" Target="http://www.tlu.edu.vn/tin-tuc/thong-bao-so-2-trien-khai-chi-tiet-ke-15347" TargetMode="External"/><Relationship Id="rId14" Type="http://schemas.openxmlformats.org/officeDocument/2006/relationships/hyperlink" Target="https://forms.gle/jcCC3iUc1ZheH3ZK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288313-16C7-49B9-A2B6-2B63B5059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1</Pages>
  <Words>1312</Words>
  <Characters>7480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DHTL2015</dc:creator>
  <cp:lastModifiedBy>Admin</cp:lastModifiedBy>
  <cp:revision>35</cp:revision>
  <cp:lastPrinted>2022-09-21T09:15:00Z</cp:lastPrinted>
  <dcterms:created xsi:type="dcterms:W3CDTF">2021-09-24T07:54:00Z</dcterms:created>
  <dcterms:modified xsi:type="dcterms:W3CDTF">2022-09-21T09:39:00Z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6CEDF33CE82848A288F9DD4C68DD2C2F</vt:lpwstr>
  </property>
</Properties>
</file>